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273A83DF"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45242" w:rsidRPr="00F37CB2">
        <w:rPr>
          <w:rFonts w:asciiTheme="majorHAnsi" w:hAnsiTheme="majorHAnsi"/>
          <w:color w:val="FFFFFF" w:themeColor="background1"/>
          <w:sz w:val="96"/>
          <w:szCs w:val="96"/>
        </w:rPr>
        <w:t>Janeiro 1,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0BD00576" w14:textId="0DAEF404" w:rsidR="007C2D9C"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61310" w:history="1">
        <w:r w:rsidR="007C2D9C" w:rsidRPr="00EE76FB">
          <w:rPr>
            <w:rStyle w:val="Hyperlink"/>
            <w:noProof/>
          </w:rPr>
          <w:t>Introdução</w:t>
        </w:r>
        <w:r w:rsidR="007C2D9C">
          <w:rPr>
            <w:noProof/>
            <w:webHidden/>
          </w:rPr>
          <w:tab/>
        </w:r>
        <w:r w:rsidR="007C2D9C">
          <w:rPr>
            <w:noProof/>
            <w:webHidden/>
          </w:rPr>
          <w:fldChar w:fldCharType="begin"/>
        </w:r>
        <w:r w:rsidR="007C2D9C">
          <w:rPr>
            <w:noProof/>
            <w:webHidden/>
          </w:rPr>
          <w:instrText xml:space="preserve"> PAGEREF _Toc438161310 \h </w:instrText>
        </w:r>
        <w:r w:rsidR="007C2D9C">
          <w:rPr>
            <w:noProof/>
            <w:webHidden/>
          </w:rPr>
        </w:r>
        <w:r w:rsidR="007C2D9C">
          <w:rPr>
            <w:noProof/>
            <w:webHidden/>
          </w:rPr>
          <w:fldChar w:fldCharType="separate"/>
        </w:r>
        <w:r w:rsidR="007C2D9C">
          <w:rPr>
            <w:noProof/>
            <w:webHidden/>
          </w:rPr>
          <w:t>3</w:t>
        </w:r>
        <w:r w:rsidR="007C2D9C">
          <w:rPr>
            <w:noProof/>
            <w:webHidden/>
          </w:rPr>
          <w:fldChar w:fldCharType="end"/>
        </w:r>
      </w:hyperlink>
    </w:p>
    <w:p w14:paraId="466E30DF" w14:textId="74CEF09B" w:rsidR="007C2D9C" w:rsidRDefault="00A062AB">
      <w:pPr>
        <w:pStyle w:val="TOC3"/>
        <w:tabs>
          <w:tab w:val="right" w:leader="dot" w:pos="5030"/>
        </w:tabs>
        <w:rPr>
          <w:rFonts w:eastAsiaTheme="minorEastAsia"/>
          <w:smallCaps w:val="0"/>
          <w:noProof/>
          <w:sz w:val="22"/>
          <w:lang w:val="en-US" w:eastAsia="zh-CN" w:bidi="ar-SA"/>
        </w:rPr>
      </w:pPr>
      <w:hyperlink w:anchor="_Toc438161311" w:history="1">
        <w:r w:rsidR="007C2D9C" w:rsidRPr="00EE76FB">
          <w:rPr>
            <w:rStyle w:val="Hyperlink"/>
            <w:noProof/>
          </w:rPr>
          <w:t>Versões Anteriores</w:t>
        </w:r>
        <w:r w:rsidR="007C2D9C">
          <w:rPr>
            <w:noProof/>
            <w:webHidden/>
          </w:rPr>
          <w:tab/>
        </w:r>
        <w:r w:rsidR="007C2D9C">
          <w:rPr>
            <w:noProof/>
            <w:webHidden/>
          </w:rPr>
          <w:fldChar w:fldCharType="begin"/>
        </w:r>
        <w:r w:rsidR="007C2D9C">
          <w:rPr>
            <w:noProof/>
            <w:webHidden/>
          </w:rPr>
          <w:instrText xml:space="preserve"> PAGEREF _Toc438161311 \h </w:instrText>
        </w:r>
        <w:r w:rsidR="007C2D9C">
          <w:rPr>
            <w:noProof/>
            <w:webHidden/>
          </w:rPr>
        </w:r>
        <w:r w:rsidR="007C2D9C">
          <w:rPr>
            <w:noProof/>
            <w:webHidden/>
          </w:rPr>
          <w:fldChar w:fldCharType="separate"/>
        </w:r>
        <w:r w:rsidR="007C2D9C">
          <w:rPr>
            <w:noProof/>
            <w:webHidden/>
          </w:rPr>
          <w:t>3</w:t>
        </w:r>
        <w:r w:rsidR="007C2D9C">
          <w:rPr>
            <w:noProof/>
            <w:webHidden/>
          </w:rPr>
          <w:fldChar w:fldCharType="end"/>
        </w:r>
      </w:hyperlink>
    </w:p>
    <w:p w14:paraId="0C55ACE9" w14:textId="5C2C3796" w:rsidR="007C2D9C" w:rsidRDefault="00A062AB">
      <w:pPr>
        <w:pStyle w:val="TOC3"/>
        <w:tabs>
          <w:tab w:val="right" w:leader="dot" w:pos="5030"/>
        </w:tabs>
        <w:rPr>
          <w:rFonts w:eastAsiaTheme="minorEastAsia"/>
          <w:smallCaps w:val="0"/>
          <w:noProof/>
          <w:sz w:val="22"/>
          <w:lang w:val="en-US" w:eastAsia="zh-CN" w:bidi="ar-SA"/>
        </w:rPr>
      </w:pPr>
      <w:hyperlink w:anchor="_Toc438161312" w:history="1">
        <w:r w:rsidR="007C2D9C" w:rsidRPr="00EE76FB">
          <w:rPr>
            <w:rStyle w:val="Hyperlink"/>
            <w:noProof/>
          </w:rPr>
          <w:t>Esclarecimentos e Resumo das Alterações</w:t>
        </w:r>
        <w:r w:rsidR="007C2D9C">
          <w:rPr>
            <w:noProof/>
            <w:webHidden/>
          </w:rPr>
          <w:tab/>
        </w:r>
        <w:r w:rsidR="007C2D9C">
          <w:rPr>
            <w:noProof/>
            <w:webHidden/>
          </w:rPr>
          <w:fldChar w:fldCharType="begin"/>
        </w:r>
        <w:r w:rsidR="007C2D9C">
          <w:rPr>
            <w:noProof/>
            <w:webHidden/>
          </w:rPr>
          <w:instrText xml:space="preserve"> PAGEREF _Toc438161312 \h </w:instrText>
        </w:r>
        <w:r w:rsidR="007C2D9C">
          <w:rPr>
            <w:noProof/>
            <w:webHidden/>
          </w:rPr>
        </w:r>
        <w:r w:rsidR="007C2D9C">
          <w:rPr>
            <w:noProof/>
            <w:webHidden/>
          </w:rPr>
          <w:fldChar w:fldCharType="separate"/>
        </w:r>
        <w:r w:rsidR="007C2D9C">
          <w:rPr>
            <w:noProof/>
            <w:webHidden/>
          </w:rPr>
          <w:t>3</w:t>
        </w:r>
        <w:r w:rsidR="007C2D9C">
          <w:rPr>
            <w:noProof/>
            <w:webHidden/>
          </w:rPr>
          <w:fldChar w:fldCharType="end"/>
        </w:r>
      </w:hyperlink>
    </w:p>
    <w:p w14:paraId="4DD72E93" w14:textId="23B8E55F" w:rsidR="007C2D9C" w:rsidRDefault="00A062AB">
      <w:pPr>
        <w:pStyle w:val="TOC1"/>
        <w:tabs>
          <w:tab w:val="right" w:leader="dot" w:pos="5030"/>
        </w:tabs>
        <w:rPr>
          <w:rFonts w:eastAsiaTheme="minorEastAsia"/>
          <w:b w:val="0"/>
          <w:caps w:val="0"/>
          <w:noProof/>
          <w:sz w:val="22"/>
          <w:lang w:val="en-US" w:eastAsia="zh-CN" w:bidi="ar-SA"/>
        </w:rPr>
      </w:pPr>
      <w:hyperlink w:anchor="_Toc438161313" w:history="1">
        <w:r w:rsidR="007C2D9C" w:rsidRPr="00EE76FB">
          <w:rPr>
            <w:rStyle w:val="Hyperlink"/>
            <w:noProof/>
          </w:rPr>
          <w:t>Termos Gerais</w:t>
        </w:r>
        <w:r w:rsidR="007C2D9C">
          <w:rPr>
            <w:noProof/>
            <w:webHidden/>
          </w:rPr>
          <w:tab/>
        </w:r>
        <w:r w:rsidR="007C2D9C">
          <w:rPr>
            <w:noProof/>
            <w:webHidden/>
          </w:rPr>
          <w:fldChar w:fldCharType="begin"/>
        </w:r>
        <w:r w:rsidR="007C2D9C">
          <w:rPr>
            <w:noProof/>
            <w:webHidden/>
          </w:rPr>
          <w:instrText xml:space="preserve"> PAGEREF _Toc438161313 \h </w:instrText>
        </w:r>
        <w:r w:rsidR="007C2D9C">
          <w:rPr>
            <w:noProof/>
            <w:webHidden/>
          </w:rPr>
        </w:r>
        <w:r w:rsidR="007C2D9C">
          <w:rPr>
            <w:noProof/>
            <w:webHidden/>
          </w:rPr>
          <w:fldChar w:fldCharType="separate"/>
        </w:r>
        <w:r w:rsidR="007C2D9C">
          <w:rPr>
            <w:noProof/>
            <w:webHidden/>
          </w:rPr>
          <w:t>4</w:t>
        </w:r>
        <w:r w:rsidR="007C2D9C">
          <w:rPr>
            <w:noProof/>
            <w:webHidden/>
          </w:rPr>
          <w:fldChar w:fldCharType="end"/>
        </w:r>
      </w:hyperlink>
    </w:p>
    <w:p w14:paraId="5322A5A0" w14:textId="7097215A" w:rsidR="007C2D9C" w:rsidRDefault="00A062AB">
      <w:pPr>
        <w:pStyle w:val="TOC5"/>
        <w:tabs>
          <w:tab w:val="right" w:leader="dot" w:pos="5030"/>
        </w:tabs>
        <w:rPr>
          <w:rFonts w:eastAsiaTheme="minorEastAsia"/>
          <w:noProof/>
          <w:sz w:val="22"/>
          <w:lang w:val="en-US" w:eastAsia="zh-CN" w:bidi="ar-SA"/>
        </w:rPr>
      </w:pPr>
      <w:hyperlink w:anchor="_Toc438161314" w:history="1">
        <w:r w:rsidR="007C2D9C" w:rsidRPr="00EE76FB">
          <w:rPr>
            <w:rStyle w:val="Hyperlink"/>
            <w:noProof/>
          </w:rPr>
          <w:t>Definições</w:t>
        </w:r>
        <w:r w:rsidR="007C2D9C">
          <w:rPr>
            <w:noProof/>
            <w:webHidden/>
          </w:rPr>
          <w:tab/>
        </w:r>
        <w:r w:rsidR="007C2D9C">
          <w:rPr>
            <w:noProof/>
            <w:webHidden/>
          </w:rPr>
          <w:fldChar w:fldCharType="begin"/>
        </w:r>
        <w:r w:rsidR="007C2D9C">
          <w:rPr>
            <w:noProof/>
            <w:webHidden/>
          </w:rPr>
          <w:instrText xml:space="preserve"> PAGEREF _Toc438161314 \h </w:instrText>
        </w:r>
        <w:r w:rsidR="007C2D9C">
          <w:rPr>
            <w:noProof/>
            <w:webHidden/>
          </w:rPr>
        </w:r>
        <w:r w:rsidR="007C2D9C">
          <w:rPr>
            <w:noProof/>
            <w:webHidden/>
          </w:rPr>
          <w:fldChar w:fldCharType="separate"/>
        </w:r>
        <w:r w:rsidR="007C2D9C">
          <w:rPr>
            <w:noProof/>
            <w:webHidden/>
          </w:rPr>
          <w:t>4</w:t>
        </w:r>
        <w:r w:rsidR="007C2D9C">
          <w:rPr>
            <w:noProof/>
            <w:webHidden/>
          </w:rPr>
          <w:fldChar w:fldCharType="end"/>
        </w:r>
      </w:hyperlink>
    </w:p>
    <w:p w14:paraId="7338DE5D" w14:textId="65AFF0E8" w:rsidR="007C2D9C" w:rsidRDefault="00A062AB">
      <w:pPr>
        <w:pStyle w:val="TOC5"/>
        <w:tabs>
          <w:tab w:val="right" w:leader="dot" w:pos="5030"/>
        </w:tabs>
        <w:rPr>
          <w:rFonts w:eastAsiaTheme="minorEastAsia"/>
          <w:noProof/>
          <w:sz w:val="22"/>
          <w:lang w:val="en-US" w:eastAsia="zh-CN" w:bidi="ar-SA"/>
        </w:rPr>
      </w:pPr>
      <w:hyperlink w:anchor="_Toc438161315" w:history="1">
        <w:r w:rsidR="007C2D9C" w:rsidRPr="00EE76FB">
          <w:rPr>
            <w:rStyle w:val="Hyperlink"/>
            <w:noProof/>
          </w:rPr>
          <w:t>Atualizações dos Termos dos Serviços Online</w:t>
        </w:r>
        <w:r w:rsidR="007C2D9C">
          <w:rPr>
            <w:noProof/>
            <w:webHidden/>
          </w:rPr>
          <w:tab/>
        </w:r>
        <w:r w:rsidR="007C2D9C">
          <w:rPr>
            <w:noProof/>
            <w:webHidden/>
          </w:rPr>
          <w:fldChar w:fldCharType="begin"/>
        </w:r>
        <w:r w:rsidR="007C2D9C">
          <w:rPr>
            <w:noProof/>
            <w:webHidden/>
          </w:rPr>
          <w:instrText xml:space="preserve"> PAGEREF _Toc438161315 \h </w:instrText>
        </w:r>
        <w:r w:rsidR="007C2D9C">
          <w:rPr>
            <w:noProof/>
            <w:webHidden/>
          </w:rPr>
        </w:r>
        <w:r w:rsidR="007C2D9C">
          <w:rPr>
            <w:noProof/>
            <w:webHidden/>
          </w:rPr>
          <w:fldChar w:fldCharType="separate"/>
        </w:r>
        <w:r w:rsidR="007C2D9C">
          <w:rPr>
            <w:noProof/>
            <w:webHidden/>
          </w:rPr>
          <w:t>4</w:t>
        </w:r>
        <w:r w:rsidR="007C2D9C">
          <w:rPr>
            <w:noProof/>
            <w:webHidden/>
          </w:rPr>
          <w:fldChar w:fldCharType="end"/>
        </w:r>
      </w:hyperlink>
    </w:p>
    <w:p w14:paraId="67B77D8F" w14:textId="14417D16" w:rsidR="007C2D9C" w:rsidRDefault="00A062AB">
      <w:pPr>
        <w:pStyle w:val="TOC5"/>
        <w:tabs>
          <w:tab w:val="right" w:leader="dot" w:pos="5030"/>
        </w:tabs>
        <w:rPr>
          <w:rFonts w:eastAsiaTheme="minorEastAsia"/>
          <w:noProof/>
          <w:sz w:val="22"/>
          <w:lang w:val="en-US" w:eastAsia="zh-CN" w:bidi="ar-SA"/>
        </w:rPr>
      </w:pPr>
      <w:hyperlink w:anchor="_Toc438161316" w:history="1">
        <w:r w:rsidR="007C2D9C" w:rsidRPr="00EE76FB">
          <w:rPr>
            <w:rStyle w:val="Hyperlink"/>
            <w:noProof/>
          </w:rPr>
          <w:t>Alterações Regulatórias e Disponibilidade Internacional</w:t>
        </w:r>
        <w:r w:rsidR="007C2D9C">
          <w:rPr>
            <w:noProof/>
            <w:webHidden/>
          </w:rPr>
          <w:tab/>
        </w:r>
        <w:r w:rsidR="007C2D9C">
          <w:rPr>
            <w:noProof/>
            <w:webHidden/>
          </w:rPr>
          <w:fldChar w:fldCharType="begin"/>
        </w:r>
        <w:r w:rsidR="007C2D9C">
          <w:rPr>
            <w:noProof/>
            <w:webHidden/>
          </w:rPr>
          <w:instrText xml:space="preserve"> PAGEREF _Toc438161316 \h </w:instrText>
        </w:r>
        <w:r w:rsidR="007C2D9C">
          <w:rPr>
            <w:noProof/>
            <w:webHidden/>
          </w:rPr>
        </w:r>
        <w:r w:rsidR="007C2D9C">
          <w:rPr>
            <w:noProof/>
            <w:webHidden/>
          </w:rPr>
          <w:fldChar w:fldCharType="separate"/>
        </w:r>
        <w:r w:rsidR="007C2D9C">
          <w:rPr>
            <w:noProof/>
            <w:webHidden/>
          </w:rPr>
          <w:t>4</w:t>
        </w:r>
        <w:r w:rsidR="007C2D9C">
          <w:rPr>
            <w:noProof/>
            <w:webHidden/>
          </w:rPr>
          <w:fldChar w:fldCharType="end"/>
        </w:r>
      </w:hyperlink>
    </w:p>
    <w:p w14:paraId="0558C6D2" w14:textId="5AF9095F" w:rsidR="007C2D9C" w:rsidRDefault="00A062AB">
      <w:pPr>
        <w:pStyle w:val="TOC5"/>
        <w:tabs>
          <w:tab w:val="right" w:leader="dot" w:pos="5030"/>
        </w:tabs>
        <w:rPr>
          <w:rFonts w:eastAsiaTheme="minorEastAsia"/>
          <w:noProof/>
          <w:sz w:val="22"/>
          <w:lang w:val="en-US" w:eastAsia="zh-CN" w:bidi="ar-SA"/>
        </w:rPr>
      </w:pPr>
      <w:hyperlink w:anchor="_Toc438161317" w:history="1">
        <w:r w:rsidR="007C2D9C" w:rsidRPr="00EE76FB">
          <w:rPr>
            <w:rStyle w:val="Hyperlink"/>
            <w:noProof/>
          </w:rPr>
          <w:t>Retenção de Dados</w:t>
        </w:r>
        <w:r w:rsidR="007C2D9C">
          <w:rPr>
            <w:noProof/>
            <w:webHidden/>
          </w:rPr>
          <w:tab/>
        </w:r>
        <w:r w:rsidR="007C2D9C">
          <w:rPr>
            <w:noProof/>
            <w:webHidden/>
          </w:rPr>
          <w:fldChar w:fldCharType="begin"/>
        </w:r>
        <w:r w:rsidR="007C2D9C">
          <w:rPr>
            <w:noProof/>
            <w:webHidden/>
          </w:rPr>
          <w:instrText xml:space="preserve"> PAGEREF _Toc438161317 \h </w:instrText>
        </w:r>
        <w:r w:rsidR="007C2D9C">
          <w:rPr>
            <w:noProof/>
            <w:webHidden/>
          </w:rPr>
        </w:r>
        <w:r w:rsidR="007C2D9C">
          <w:rPr>
            <w:noProof/>
            <w:webHidden/>
          </w:rPr>
          <w:fldChar w:fldCharType="separate"/>
        </w:r>
        <w:r w:rsidR="007C2D9C">
          <w:rPr>
            <w:noProof/>
            <w:webHidden/>
          </w:rPr>
          <w:t>4</w:t>
        </w:r>
        <w:r w:rsidR="007C2D9C">
          <w:rPr>
            <w:noProof/>
            <w:webHidden/>
          </w:rPr>
          <w:fldChar w:fldCharType="end"/>
        </w:r>
      </w:hyperlink>
    </w:p>
    <w:p w14:paraId="39D02109" w14:textId="05D30DB4" w:rsidR="007C2D9C" w:rsidRDefault="00A062AB">
      <w:pPr>
        <w:pStyle w:val="TOC5"/>
        <w:tabs>
          <w:tab w:val="right" w:leader="dot" w:pos="5030"/>
        </w:tabs>
        <w:rPr>
          <w:rFonts w:eastAsiaTheme="minorEastAsia"/>
          <w:noProof/>
          <w:sz w:val="22"/>
          <w:lang w:val="en-US" w:eastAsia="zh-CN" w:bidi="ar-SA"/>
        </w:rPr>
      </w:pPr>
      <w:hyperlink w:anchor="_Toc438161318" w:history="1">
        <w:r w:rsidR="007C2D9C" w:rsidRPr="00EE76FB">
          <w:rPr>
            <w:rStyle w:val="Hyperlink"/>
            <w:noProof/>
          </w:rPr>
          <w:t>Uso de Software com o Serviço Online</w:t>
        </w:r>
        <w:r w:rsidR="007C2D9C">
          <w:rPr>
            <w:noProof/>
            <w:webHidden/>
          </w:rPr>
          <w:tab/>
        </w:r>
        <w:r w:rsidR="007C2D9C">
          <w:rPr>
            <w:noProof/>
            <w:webHidden/>
          </w:rPr>
          <w:fldChar w:fldCharType="begin"/>
        </w:r>
        <w:r w:rsidR="007C2D9C">
          <w:rPr>
            <w:noProof/>
            <w:webHidden/>
          </w:rPr>
          <w:instrText xml:space="preserve"> PAGEREF _Toc438161318 \h </w:instrText>
        </w:r>
        <w:r w:rsidR="007C2D9C">
          <w:rPr>
            <w:noProof/>
            <w:webHidden/>
          </w:rPr>
        </w:r>
        <w:r w:rsidR="007C2D9C">
          <w:rPr>
            <w:noProof/>
            <w:webHidden/>
          </w:rPr>
          <w:fldChar w:fldCharType="separate"/>
        </w:r>
        <w:r w:rsidR="007C2D9C">
          <w:rPr>
            <w:noProof/>
            <w:webHidden/>
          </w:rPr>
          <w:t>4</w:t>
        </w:r>
        <w:r w:rsidR="007C2D9C">
          <w:rPr>
            <w:noProof/>
            <w:webHidden/>
          </w:rPr>
          <w:fldChar w:fldCharType="end"/>
        </w:r>
      </w:hyperlink>
    </w:p>
    <w:p w14:paraId="00901956" w14:textId="70CD6A7D" w:rsidR="007C2D9C" w:rsidRDefault="00A062AB">
      <w:pPr>
        <w:pStyle w:val="TOC5"/>
        <w:tabs>
          <w:tab w:val="right" w:leader="dot" w:pos="5030"/>
        </w:tabs>
        <w:rPr>
          <w:rFonts w:eastAsiaTheme="minorEastAsia"/>
          <w:noProof/>
          <w:sz w:val="22"/>
          <w:lang w:val="en-US" w:eastAsia="zh-CN" w:bidi="ar-SA"/>
        </w:rPr>
      </w:pPr>
      <w:hyperlink w:anchor="_Toc438161319" w:history="1">
        <w:r w:rsidR="007C2D9C" w:rsidRPr="00EE76FB">
          <w:rPr>
            <w:rStyle w:val="Hyperlink"/>
            <w:noProof/>
          </w:rPr>
          <w:t>Produtos que Não Sejam da Microsoft</w:t>
        </w:r>
        <w:r w:rsidR="007C2D9C">
          <w:rPr>
            <w:noProof/>
            <w:webHidden/>
          </w:rPr>
          <w:tab/>
        </w:r>
        <w:r w:rsidR="007C2D9C">
          <w:rPr>
            <w:noProof/>
            <w:webHidden/>
          </w:rPr>
          <w:fldChar w:fldCharType="begin"/>
        </w:r>
        <w:r w:rsidR="007C2D9C">
          <w:rPr>
            <w:noProof/>
            <w:webHidden/>
          </w:rPr>
          <w:instrText xml:space="preserve"> PAGEREF _Toc438161319 \h </w:instrText>
        </w:r>
        <w:r w:rsidR="007C2D9C">
          <w:rPr>
            <w:noProof/>
            <w:webHidden/>
          </w:rPr>
        </w:r>
        <w:r w:rsidR="007C2D9C">
          <w:rPr>
            <w:noProof/>
            <w:webHidden/>
          </w:rPr>
          <w:fldChar w:fldCharType="separate"/>
        </w:r>
        <w:r w:rsidR="007C2D9C">
          <w:rPr>
            <w:noProof/>
            <w:webHidden/>
          </w:rPr>
          <w:t>5</w:t>
        </w:r>
        <w:r w:rsidR="007C2D9C">
          <w:rPr>
            <w:noProof/>
            <w:webHidden/>
          </w:rPr>
          <w:fldChar w:fldCharType="end"/>
        </w:r>
      </w:hyperlink>
    </w:p>
    <w:p w14:paraId="33289B29" w14:textId="5F481F0E" w:rsidR="007C2D9C" w:rsidRDefault="00A062AB">
      <w:pPr>
        <w:pStyle w:val="TOC5"/>
        <w:tabs>
          <w:tab w:val="right" w:leader="dot" w:pos="5030"/>
        </w:tabs>
        <w:rPr>
          <w:rFonts w:eastAsiaTheme="minorEastAsia"/>
          <w:noProof/>
          <w:sz w:val="22"/>
          <w:lang w:val="en-US" w:eastAsia="zh-CN" w:bidi="ar-SA"/>
        </w:rPr>
      </w:pPr>
      <w:hyperlink w:anchor="_Toc438161320" w:history="1">
        <w:r w:rsidR="007C2D9C" w:rsidRPr="00EE76FB">
          <w:rPr>
            <w:rStyle w:val="Hyperlink"/>
            <w:noProof/>
          </w:rPr>
          <w:t>Política de Uso Aceitável</w:t>
        </w:r>
        <w:r w:rsidR="007C2D9C">
          <w:rPr>
            <w:noProof/>
            <w:webHidden/>
          </w:rPr>
          <w:tab/>
        </w:r>
        <w:r w:rsidR="007C2D9C">
          <w:rPr>
            <w:noProof/>
            <w:webHidden/>
          </w:rPr>
          <w:fldChar w:fldCharType="begin"/>
        </w:r>
        <w:r w:rsidR="007C2D9C">
          <w:rPr>
            <w:noProof/>
            <w:webHidden/>
          </w:rPr>
          <w:instrText xml:space="preserve"> PAGEREF _Toc438161320 \h </w:instrText>
        </w:r>
        <w:r w:rsidR="007C2D9C">
          <w:rPr>
            <w:noProof/>
            <w:webHidden/>
          </w:rPr>
        </w:r>
        <w:r w:rsidR="007C2D9C">
          <w:rPr>
            <w:noProof/>
            <w:webHidden/>
          </w:rPr>
          <w:fldChar w:fldCharType="separate"/>
        </w:r>
        <w:r w:rsidR="007C2D9C">
          <w:rPr>
            <w:noProof/>
            <w:webHidden/>
          </w:rPr>
          <w:t>5</w:t>
        </w:r>
        <w:r w:rsidR="007C2D9C">
          <w:rPr>
            <w:noProof/>
            <w:webHidden/>
          </w:rPr>
          <w:fldChar w:fldCharType="end"/>
        </w:r>
      </w:hyperlink>
    </w:p>
    <w:p w14:paraId="37D54019" w14:textId="741C2E11" w:rsidR="007C2D9C" w:rsidRDefault="00A062AB">
      <w:pPr>
        <w:pStyle w:val="TOC5"/>
        <w:tabs>
          <w:tab w:val="right" w:leader="dot" w:pos="5030"/>
        </w:tabs>
        <w:rPr>
          <w:rFonts w:eastAsiaTheme="minorEastAsia"/>
          <w:noProof/>
          <w:sz w:val="22"/>
          <w:lang w:val="en-US" w:eastAsia="zh-CN" w:bidi="ar-SA"/>
        </w:rPr>
      </w:pPr>
      <w:hyperlink w:anchor="_Toc438161321" w:history="1">
        <w:r w:rsidR="007C2D9C" w:rsidRPr="00EE76FB">
          <w:rPr>
            <w:rStyle w:val="Hyperlink"/>
            <w:noProof/>
          </w:rPr>
          <w:t>Limitações Técnicas</w:t>
        </w:r>
        <w:r w:rsidR="007C2D9C">
          <w:rPr>
            <w:noProof/>
            <w:webHidden/>
          </w:rPr>
          <w:tab/>
        </w:r>
        <w:r w:rsidR="007C2D9C">
          <w:rPr>
            <w:noProof/>
            <w:webHidden/>
          </w:rPr>
          <w:fldChar w:fldCharType="begin"/>
        </w:r>
        <w:r w:rsidR="007C2D9C">
          <w:rPr>
            <w:noProof/>
            <w:webHidden/>
          </w:rPr>
          <w:instrText xml:space="preserve"> PAGEREF _Toc438161321 \h </w:instrText>
        </w:r>
        <w:r w:rsidR="007C2D9C">
          <w:rPr>
            <w:noProof/>
            <w:webHidden/>
          </w:rPr>
        </w:r>
        <w:r w:rsidR="007C2D9C">
          <w:rPr>
            <w:noProof/>
            <w:webHidden/>
          </w:rPr>
          <w:fldChar w:fldCharType="separate"/>
        </w:r>
        <w:r w:rsidR="007C2D9C">
          <w:rPr>
            <w:noProof/>
            <w:webHidden/>
          </w:rPr>
          <w:t>5</w:t>
        </w:r>
        <w:r w:rsidR="007C2D9C">
          <w:rPr>
            <w:noProof/>
            <w:webHidden/>
          </w:rPr>
          <w:fldChar w:fldCharType="end"/>
        </w:r>
      </w:hyperlink>
    </w:p>
    <w:p w14:paraId="0B08DA03" w14:textId="76FB38D4" w:rsidR="007C2D9C" w:rsidRDefault="00A062AB">
      <w:pPr>
        <w:pStyle w:val="TOC5"/>
        <w:tabs>
          <w:tab w:val="right" w:leader="dot" w:pos="5030"/>
        </w:tabs>
        <w:rPr>
          <w:rFonts w:eastAsiaTheme="minorEastAsia"/>
          <w:noProof/>
          <w:sz w:val="22"/>
          <w:lang w:val="en-US" w:eastAsia="zh-CN" w:bidi="ar-SA"/>
        </w:rPr>
      </w:pPr>
      <w:hyperlink w:anchor="_Toc438161322" w:history="1">
        <w:r w:rsidR="007C2D9C" w:rsidRPr="00EE76FB">
          <w:rPr>
            <w:rStyle w:val="Hyperlink"/>
            <w:noProof/>
          </w:rPr>
          <w:t>Cumprimento das Leis</w:t>
        </w:r>
        <w:r w:rsidR="007C2D9C">
          <w:rPr>
            <w:noProof/>
            <w:webHidden/>
          </w:rPr>
          <w:tab/>
        </w:r>
        <w:r w:rsidR="007C2D9C">
          <w:rPr>
            <w:noProof/>
            <w:webHidden/>
          </w:rPr>
          <w:fldChar w:fldCharType="begin"/>
        </w:r>
        <w:r w:rsidR="007C2D9C">
          <w:rPr>
            <w:noProof/>
            <w:webHidden/>
          </w:rPr>
          <w:instrText xml:space="preserve"> PAGEREF _Toc438161322 \h </w:instrText>
        </w:r>
        <w:r w:rsidR="007C2D9C">
          <w:rPr>
            <w:noProof/>
            <w:webHidden/>
          </w:rPr>
        </w:r>
        <w:r w:rsidR="007C2D9C">
          <w:rPr>
            <w:noProof/>
            <w:webHidden/>
          </w:rPr>
          <w:fldChar w:fldCharType="separate"/>
        </w:r>
        <w:r w:rsidR="007C2D9C">
          <w:rPr>
            <w:noProof/>
            <w:webHidden/>
          </w:rPr>
          <w:t>5</w:t>
        </w:r>
        <w:r w:rsidR="007C2D9C">
          <w:rPr>
            <w:noProof/>
            <w:webHidden/>
          </w:rPr>
          <w:fldChar w:fldCharType="end"/>
        </w:r>
      </w:hyperlink>
    </w:p>
    <w:p w14:paraId="6DA0557E" w14:textId="6FB72A52" w:rsidR="007C2D9C" w:rsidRDefault="00A062AB">
      <w:pPr>
        <w:pStyle w:val="TOC5"/>
        <w:tabs>
          <w:tab w:val="right" w:leader="dot" w:pos="5030"/>
        </w:tabs>
        <w:rPr>
          <w:rFonts w:eastAsiaTheme="minorEastAsia"/>
          <w:noProof/>
          <w:sz w:val="22"/>
          <w:lang w:val="en-US" w:eastAsia="zh-CN" w:bidi="ar-SA"/>
        </w:rPr>
      </w:pPr>
      <w:hyperlink w:anchor="_Toc438161323" w:history="1">
        <w:r w:rsidR="007C2D9C" w:rsidRPr="00EE76FB">
          <w:rPr>
            <w:rStyle w:val="Hyperlink"/>
            <w:noProof/>
          </w:rPr>
          <w:t>Notificações Eletrônicas</w:t>
        </w:r>
        <w:r w:rsidR="007C2D9C">
          <w:rPr>
            <w:noProof/>
            <w:webHidden/>
          </w:rPr>
          <w:tab/>
        </w:r>
        <w:r w:rsidR="007C2D9C">
          <w:rPr>
            <w:noProof/>
            <w:webHidden/>
          </w:rPr>
          <w:fldChar w:fldCharType="begin"/>
        </w:r>
        <w:r w:rsidR="007C2D9C">
          <w:rPr>
            <w:noProof/>
            <w:webHidden/>
          </w:rPr>
          <w:instrText xml:space="preserve"> PAGEREF _Toc438161323 \h </w:instrText>
        </w:r>
        <w:r w:rsidR="007C2D9C">
          <w:rPr>
            <w:noProof/>
            <w:webHidden/>
          </w:rPr>
        </w:r>
        <w:r w:rsidR="007C2D9C">
          <w:rPr>
            <w:noProof/>
            <w:webHidden/>
          </w:rPr>
          <w:fldChar w:fldCharType="separate"/>
        </w:r>
        <w:r w:rsidR="007C2D9C">
          <w:rPr>
            <w:noProof/>
            <w:webHidden/>
          </w:rPr>
          <w:t>6</w:t>
        </w:r>
        <w:r w:rsidR="007C2D9C">
          <w:rPr>
            <w:noProof/>
            <w:webHidden/>
          </w:rPr>
          <w:fldChar w:fldCharType="end"/>
        </w:r>
      </w:hyperlink>
    </w:p>
    <w:p w14:paraId="3AFCA9A7" w14:textId="320F3BCF" w:rsidR="007C2D9C" w:rsidRDefault="00A062AB">
      <w:pPr>
        <w:pStyle w:val="TOC5"/>
        <w:tabs>
          <w:tab w:val="right" w:leader="dot" w:pos="5030"/>
        </w:tabs>
        <w:rPr>
          <w:rFonts w:eastAsiaTheme="minorEastAsia"/>
          <w:noProof/>
          <w:sz w:val="22"/>
          <w:lang w:val="en-US" w:eastAsia="zh-CN" w:bidi="ar-SA"/>
        </w:rPr>
      </w:pPr>
      <w:hyperlink w:anchor="_Toc438161324" w:history="1">
        <w:r w:rsidR="007C2D9C" w:rsidRPr="00EE76FB">
          <w:rPr>
            <w:rStyle w:val="Hyperlink"/>
            <w:noProof/>
          </w:rPr>
          <w:t>Reconsignação da Licença</w:t>
        </w:r>
        <w:r w:rsidR="007C2D9C">
          <w:rPr>
            <w:noProof/>
            <w:webHidden/>
          </w:rPr>
          <w:tab/>
        </w:r>
        <w:r w:rsidR="007C2D9C">
          <w:rPr>
            <w:noProof/>
            <w:webHidden/>
          </w:rPr>
          <w:fldChar w:fldCharType="begin"/>
        </w:r>
        <w:r w:rsidR="007C2D9C">
          <w:rPr>
            <w:noProof/>
            <w:webHidden/>
          </w:rPr>
          <w:instrText xml:space="preserve"> PAGEREF _Toc438161324 \h </w:instrText>
        </w:r>
        <w:r w:rsidR="007C2D9C">
          <w:rPr>
            <w:noProof/>
            <w:webHidden/>
          </w:rPr>
        </w:r>
        <w:r w:rsidR="007C2D9C">
          <w:rPr>
            <w:noProof/>
            <w:webHidden/>
          </w:rPr>
          <w:fldChar w:fldCharType="separate"/>
        </w:r>
        <w:r w:rsidR="007C2D9C">
          <w:rPr>
            <w:noProof/>
            <w:webHidden/>
          </w:rPr>
          <w:t>6</w:t>
        </w:r>
        <w:r w:rsidR="007C2D9C">
          <w:rPr>
            <w:noProof/>
            <w:webHidden/>
          </w:rPr>
          <w:fldChar w:fldCharType="end"/>
        </w:r>
      </w:hyperlink>
    </w:p>
    <w:p w14:paraId="0A052E48" w14:textId="11350F1A" w:rsidR="007C2D9C" w:rsidRDefault="00A062AB">
      <w:pPr>
        <w:pStyle w:val="TOC5"/>
        <w:tabs>
          <w:tab w:val="right" w:leader="dot" w:pos="5030"/>
        </w:tabs>
        <w:rPr>
          <w:rFonts w:eastAsiaTheme="minorEastAsia"/>
          <w:noProof/>
          <w:sz w:val="22"/>
          <w:lang w:val="en-US" w:eastAsia="zh-CN" w:bidi="ar-SA"/>
        </w:rPr>
      </w:pPr>
      <w:hyperlink w:anchor="_Toc438161325" w:history="1">
        <w:r w:rsidR="007C2D9C" w:rsidRPr="00EE76FB">
          <w:rPr>
            <w:rStyle w:val="Hyperlink"/>
            <w:noProof/>
          </w:rPr>
          <w:t>Componentes de Fontes</w:t>
        </w:r>
        <w:r w:rsidR="007C2D9C">
          <w:rPr>
            <w:noProof/>
            <w:webHidden/>
          </w:rPr>
          <w:tab/>
        </w:r>
        <w:r w:rsidR="007C2D9C">
          <w:rPr>
            <w:noProof/>
            <w:webHidden/>
          </w:rPr>
          <w:fldChar w:fldCharType="begin"/>
        </w:r>
        <w:r w:rsidR="007C2D9C">
          <w:rPr>
            <w:noProof/>
            <w:webHidden/>
          </w:rPr>
          <w:instrText xml:space="preserve"> PAGEREF _Toc438161325 \h </w:instrText>
        </w:r>
        <w:r w:rsidR="007C2D9C">
          <w:rPr>
            <w:noProof/>
            <w:webHidden/>
          </w:rPr>
        </w:r>
        <w:r w:rsidR="007C2D9C">
          <w:rPr>
            <w:noProof/>
            <w:webHidden/>
          </w:rPr>
          <w:fldChar w:fldCharType="separate"/>
        </w:r>
        <w:r w:rsidR="007C2D9C">
          <w:rPr>
            <w:noProof/>
            <w:webHidden/>
          </w:rPr>
          <w:t>6</w:t>
        </w:r>
        <w:r w:rsidR="007C2D9C">
          <w:rPr>
            <w:noProof/>
            <w:webHidden/>
          </w:rPr>
          <w:fldChar w:fldCharType="end"/>
        </w:r>
      </w:hyperlink>
    </w:p>
    <w:p w14:paraId="03CD45FE" w14:textId="44ED848D" w:rsidR="007C2D9C" w:rsidRDefault="00A062AB">
      <w:pPr>
        <w:pStyle w:val="TOC5"/>
        <w:tabs>
          <w:tab w:val="right" w:leader="dot" w:pos="5030"/>
        </w:tabs>
        <w:rPr>
          <w:rFonts w:eastAsiaTheme="minorEastAsia"/>
          <w:noProof/>
          <w:sz w:val="22"/>
          <w:lang w:val="en-US" w:eastAsia="zh-CN" w:bidi="ar-SA"/>
        </w:rPr>
      </w:pPr>
      <w:hyperlink w:anchor="_Toc438161326" w:history="1">
        <w:r w:rsidR="007C2D9C" w:rsidRPr="00EE76FB">
          <w:rPr>
            <w:rStyle w:val="Hyperlink"/>
            <w:noProof/>
          </w:rPr>
          <w:t>Multiplexação</w:t>
        </w:r>
        <w:r w:rsidR="007C2D9C">
          <w:rPr>
            <w:noProof/>
            <w:webHidden/>
          </w:rPr>
          <w:tab/>
        </w:r>
        <w:r w:rsidR="007C2D9C">
          <w:rPr>
            <w:noProof/>
            <w:webHidden/>
          </w:rPr>
          <w:fldChar w:fldCharType="begin"/>
        </w:r>
        <w:r w:rsidR="007C2D9C">
          <w:rPr>
            <w:noProof/>
            <w:webHidden/>
          </w:rPr>
          <w:instrText xml:space="preserve"> PAGEREF _Toc438161326 \h </w:instrText>
        </w:r>
        <w:r w:rsidR="007C2D9C">
          <w:rPr>
            <w:noProof/>
            <w:webHidden/>
          </w:rPr>
        </w:r>
        <w:r w:rsidR="007C2D9C">
          <w:rPr>
            <w:noProof/>
            <w:webHidden/>
          </w:rPr>
          <w:fldChar w:fldCharType="separate"/>
        </w:r>
        <w:r w:rsidR="007C2D9C">
          <w:rPr>
            <w:noProof/>
            <w:webHidden/>
          </w:rPr>
          <w:t>6</w:t>
        </w:r>
        <w:r w:rsidR="007C2D9C">
          <w:rPr>
            <w:noProof/>
            <w:webHidden/>
          </w:rPr>
          <w:fldChar w:fldCharType="end"/>
        </w:r>
      </w:hyperlink>
    </w:p>
    <w:p w14:paraId="7502DFD6" w14:textId="1722EF3F" w:rsidR="007C2D9C" w:rsidRDefault="00A062AB">
      <w:pPr>
        <w:pStyle w:val="TOC1"/>
        <w:tabs>
          <w:tab w:val="right" w:leader="dot" w:pos="5030"/>
        </w:tabs>
        <w:rPr>
          <w:rFonts w:eastAsiaTheme="minorEastAsia"/>
          <w:b w:val="0"/>
          <w:caps w:val="0"/>
          <w:noProof/>
          <w:sz w:val="22"/>
          <w:lang w:val="en-US" w:eastAsia="zh-CN" w:bidi="ar-SA"/>
        </w:rPr>
      </w:pPr>
      <w:hyperlink w:anchor="_Toc438161327" w:history="1">
        <w:r w:rsidR="007C2D9C" w:rsidRPr="00EE76FB">
          <w:rPr>
            <w:rStyle w:val="Hyperlink"/>
            <w:noProof/>
          </w:rPr>
          <w:t>Termos de Privacidade e Segurança</w:t>
        </w:r>
        <w:r w:rsidR="007C2D9C">
          <w:rPr>
            <w:noProof/>
            <w:webHidden/>
          </w:rPr>
          <w:tab/>
        </w:r>
        <w:r w:rsidR="007C2D9C">
          <w:rPr>
            <w:noProof/>
            <w:webHidden/>
          </w:rPr>
          <w:fldChar w:fldCharType="begin"/>
        </w:r>
        <w:r w:rsidR="007C2D9C">
          <w:rPr>
            <w:noProof/>
            <w:webHidden/>
          </w:rPr>
          <w:instrText xml:space="preserve"> PAGEREF _Toc438161327 \h </w:instrText>
        </w:r>
        <w:r w:rsidR="007C2D9C">
          <w:rPr>
            <w:noProof/>
            <w:webHidden/>
          </w:rPr>
        </w:r>
        <w:r w:rsidR="007C2D9C">
          <w:rPr>
            <w:noProof/>
            <w:webHidden/>
          </w:rPr>
          <w:fldChar w:fldCharType="separate"/>
        </w:r>
        <w:r w:rsidR="007C2D9C">
          <w:rPr>
            <w:noProof/>
            <w:webHidden/>
          </w:rPr>
          <w:t>7</w:t>
        </w:r>
        <w:r w:rsidR="007C2D9C">
          <w:rPr>
            <w:noProof/>
            <w:webHidden/>
          </w:rPr>
          <w:fldChar w:fldCharType="end"/>
        </w:r>
      </w:hyperlink>
    </w:p>
    <w:p w14:paraId="0A520849" w14:textId="570D1D5C" w:rsidR="007C2D9C" w:rsidRDefault="00A062AB">
      <w:pPr>
        <w:pStyle w:val="TOC3"/>
        <w:tabs>
          <w:tab w:val="right" w:leader="dot" w:pos="5030"/>
        </w:tabs>
        <w:rPr>
          <w:rFonts w:eastAsiaTheme="minorEastAsia"/>
          <w:smallCaps w:val="0"/>
          <w:noProof/>
          <w:sz w:val="22"/>
          <w:lang w:val="en-US" w:eastAsia="zh-CN" w:bidi="ar-SA"/>
        </w:rPr>
      </w:pPr>
      <w:hyperlink w:anchor="_Toc438161328" w:history="1">
        <w:r w:rsidR="007C2D9C" w:rsidRPr="00EE76FB">
          <w:rPr>
            <w:rStyle w:val="Hyperlink"/>
            <w:noProof/>
          </w:rPr>
          <w:t>Termos Gerais de Privacidade e Segurança</w:t>
        </w:r>
        <w:r w:rsidR="007C2D9C">
          <w:rPr>
            <w:noProof/>
            <w:webHidden/>
          </w:rPr>
          <w:tab/>
        </w:r>
        <w:r w:rsidR="007C2D9C">
          <w:rPr>
            <w:noProof/>
            <w:webHidden/>
          </w:rPr>
          <w:fldChar w:fldCharType="begin"/>
        </w:r>
        <w:r w:rsidR="007C2D9C">
          <w:rPr>
            <w:noProof/>
            <w:webHidden/>
          </w:rPr>
          <w:instrText xml:space="preserve"> PAGEREF _Toc438161328 \h </w:instrText>
        </w:r>
        <w:r w:rsidR="007C2D9C">
          <w:rPr>
            <w:noProof/>
            <w:webHidden/>
          </w:rPr>
        </w:r>
        <w:r w:rsidR="007C2D9C">
          <w:rPr>
            <w:noProof/>
            <w:webHidden/>
          </w:rPr>
          <w:fldChar w:fldCharType="separate"/>
        </w:r>
        <w:r w:rsidR="007C2D9C">
          <w:rPr>
            <w:noProof/>
            <w:webHidden/>
          </w:rPr>
          <w:t>7</w:t>
        </w:r>
        <w:r w:rsidR="007C2D9C">
          <w:rPr>
            <w:noProof/>
            <w:webHidden/>
          </w:rPr>
          <w:fldChar w:fldCharType="end"/>
        </w:r>
      </w:hyperlink>
    </w:p>
    <w:p w14:paraId="08148F98" w14:textId="04EE4241" w:rsidR="007C2D9C" w:rsidRDefault="00A062AB">
      <w:pPr>
        <w:pStyle w:val="TOC5"/>
        <w:tabs>
          <w:tab w:val="right" w:leader="dot" w:pos="5030"/>
        </w:tabs>
        <w:rPr>
          <w:rFonts w:eastAsiaTheme="minorEastAsia"/>
          <w:noProof/>
          <w:sz w:val="22"/>
          <w:lang w:val="en-US" w:eastAsia="zh-CN" w:bidi="ar-SA"/>
        </w:rPr>
      </w:pPr>
      <w:hyperlink w:anchor="_Toc438161329" w:history="1">
        <w:r w:rsidR="007C2D9C" w:rsidRPr="00EE76FB">
          <w:rPr>
            <w:rStyle w:val="Hyperlink"/>
            <w:noProof/>
          </w:rPr>
          <w:t>Escopo</w:t>
        </w:r>
        <w:r w:rsidR="007C2D9C">
          <w:rPr>
            <w:noProof/>
            <w:webHidden/>
          </w:rPr>
          <w:tab/>
        </w:r>
        <w:r w:rsidR="007C2D9C">
          <w:rPr>
            <w:noProof/>
            <w:webHidden/>
          </w:rPr>
          <w:fldChar w:fldCharType="begin"/>
        </w:r>
        <w:r w:rsidR="007C2D9C">
          <w:rPr>
            <w:noProof/>
            <w:webHidden/>
          </w:rPr>
          <w:instrText xml:space="preserve"> PAGEREF _Toc438161329 \h </w:instrText>
        </w:r>
        <w:r w:rsidR="007C2D9C">
          <w:rPr>
            <w:noProof/>
            <w:webHidden/>
          </w:rPr>
        </w:r>
        <w:r w:rsidR="007C2D9C">
          <w:rPr>
            <w:noProof/>
            <w:webHidden/>
          </w:rPr>
          <w:fldChar w:fldCharType="separate"/>
        </w:r>
        <w:r w:rsidR="007C2D9C">
          <w:rPr>
            <w:noProof/>
            <w:webHidden/>
          </w:rPr>
          <w:t>7</w:t>
        </w:r>
        <w:r w:rsidR="007C2D9C">
          <w:rPr>
            <w:noProof/>
            <w:webHidden/>
          </w:rPr>
          <w:fldChar w:fldCharType="end"/>
        </w:r>
      </w:hyperlink>
    </w:p>
    <w:p w14:paraId="17D5811B" w14:textId="1BD2FCBD" w:rsidR="007C2D9C" w:rsidRDefault="00A062AB">
      <w:pPr>
        <w:pStyle w:val="TOC5"/>
        <w:tabs>
          <w:tab w:val="right" w:leader="dot" w:pos="5030"/>
        </w:tabs>
        <w:rPr>
          <w:rFonts w:eastAsiaTheme="minorEastAsia"/>
          <w:noProof/>
          <w:sz w:val="22"/>
          <w:lang w:val="en-US" w:eastAsia="zh-CN" w:bidi="ar-SA"/>
        </w:rPr>
      </w:pPr>
      <w:hyperlink w:anchor="_Toc438161330" w:history="1">
        <w:r w:rsidR="007C2D9C" w:rsidRPr="00EE76FB">
          <w:rPr>
            <w:rStyle w:val="Hyperlink"/>
            <w:noProof/>
          </w:rPr>
          <w:t>Uso dos Dados do Cliente</w:t>
        </w:r>
        <w:r w:rsidR="007C2D9C">
          <w:rPr>
            <w:noProof/>
            <w:webHidden/>
          </w:rPr>
          <w:tab/>
        </w:r>
        <w:r w:rsidR="007C2D9C">
          <w:rPr>
            <w:noProof/>
            <w:webHidden/>
          </w:rPr>
          <w:fldChar w:fldCharType="begin"/>
        </w:r>
        <w:r w:rsidR="007C2D9C">
          <w:rPr>
            <w:noProof/>
            <w:webHidden/>
          </w:rPr>
          <w:instrText xml:space="preserve"> PAGEREF _Toc438161330 \h </w:instrText>
        </w:r>
        <w:r w:rsidR="007C2D9C">
          <w:rPr>
            <w:noProof/>
            <w:webHidden/>
          </w:rPr>
        </w:r>
        <w:r w:rsidR="007C2D9C">
          <w:rPr>
            <w:noProof/>
            <w:webHidden/>
          </w:rPr>
          <w:fldChar w:fldCharType="separate"/>
        </w:r>
        <w:r w:rsidR="007C2D9C">
          <w:rPr>
            <w:noProof/>
            <w:webHidden/>
          </w:rPr>
          <w:t>7</w:t>
        </w:r>
        <w:r w:rsidR="007C2D9C">
          <w:rPr>
            <w:noProof/>
            <w:webHidden/>
          </w:rPr>
          <w:fldChar w:fldCharType="end"/>
        </w:r>
      </w:hyperlink>
    </w:p>
    <w:p w14:paraId="74C695D6" w14:textId="6C8F510D" w:rsidR="007C2D9C" w:rsidRDefault="00A062AB">
      <w:pPr>
        <w:pStyle w:val="TOC5"/>
        <w:tabs>
          <w:tab w:val="right" w:leader="dot" w:pos="5030"/>
        </w:tabs>
        <w:rPr>
          <w:rFonts w:eastAsiaTheme="minorEastAsia"/>
          <w:noProof/>
          <w:sz w:val="22"/>
          <w:lang w:val="en-US" w:eastAsia="zh-CN" w:bidi="ar-SA"/>
        </w:rPr>
      </w:pPr>
      <w:hyperlink w:anchor="_Toc438161331" w:history="1">
        <w:r w:rsidR="007C2D9C" w:rsidRPr="00EE76FB">
          <w:rPr>
            <w:rStyle w:val="Hyperlink"/>
            <w:noProof/>
          </w:rPr>
          <w:t>Divulgação dos Dados do Cliente</w:t>
        </w:r>
        <w:r w:rsidR="007C2D9C">
          <w:rPr>
            <w:noProof/>
            <w:webHidden/>
          </w:rPr>
          <w:tab/>
        </w:r>
        <w:r w:rsidR="007C2D9C">
          <w:rPr>
            <w:noProof/>
            <w:webHidden/>
          </w:rPr>
          <w:fldChar w:fldCharType="begin"/>
        </w:r>
        <w:r w:rsidR="007C2D9C">
          <w:rPr>
            <w:noProof/>
            <w:webHidden/>
          </w:rPr>
          <w:instrText xml:space="preserve"> PAGEREF _Toc438161331 \h </w:instrText>
        </w:r>
        <w:r w:rsidR="007C2D9C">
          <w:rPr>
            <w:noProof/>
            <w:webHidden/>
          </w:rPr>
        </w:r>
        <w:r w:rsidR="007C2D9C">
          <w:rPr>
            <w:noProof/>
            <w:webHidden/>
          </w:rPr>
          <w:fldChar w:fldCharType="separate"/>
        </w:r>
        <w:r w:rsidR="007C2D9C">
          <w:rPr>
            <w:noProof/>
            <w:webHidden/>
          </w:rPr>
          <w:t>7</w:t>
        </w:r>
        <w:r w:rsidR="007C2D9C">
          <w:rPr>
            <w:noProof/>
            <w:webHidden/>
          </w:rPr>
          <w:fldChar w:fldCharType="end"/>
        </w:r>
      </w:hyperlink>
    </w:p>
    <w:p w14:paraId="016F3951" w14:textId="3141C4D9" w:rsidR="007C2D9C" w:rsidRDefault="00A062AB">
      <w:pPr>
        <w:pStyle w:val="TOC5"/>
        <w:tabs>
          <w:tab w:val="right" w:leader="dot" w:pos="5030"/>
        </w:tabs>
        <w:rPr>
          <w:rFonts w:eastAsiaTheme="minorEastAsia"/>
          <w:noProof/>
          <w:sz w:val="22"/>
          <w:lang w:val="en-US" w:eastAsia="zh-CN" w:bidi="ar-SA"/>
        </w:rPr>
      </w:pPr>
      <w:hyperlink w:anchor="_Toc438161332" w:history="1">
        <w:r w:rsidR="007C2D9C" w:rsidRPr="00EE76FB">
          <w:rPr>
            <w:rStyle w:val="Hyperlink"/>
            <w:noProof/>
          </w:rPr>
          <w:t>Instituições Educacionais</w:t>
        </w:r>
        <w:r w:rsidR="007C2D9C">
          <w:rPr>
            <w:noProof/>
            <w:webHidden/>
          </w:rPr>
          <w:tab/>
        </w:r>
        <w:r w:rsidR="007C2D9C">
          <w:rPr>
            <w:noProof/>
            <w:webHidden/>
          </w:rPr>
          <w:fldChar w:fldCharType="begin"/>
        </w:r>
        <w:r w:rsidR="007C2D9C">
          <w:rPr>
            <w:noProof/>
            <w:webHidden/>
          </w:rPr>
          <w:instrText xml:space="preserve"> PAGEREF _Toc438161332 \h </w:instrText>
        </w:r>
        <w:r w:rsidR="007C2D9C">
          <w:rPr>
            <w:noProof/>
            <w:webHidden/>
          </w:rPr>
        </w:r>
        <w:r w:rsidR="007C2D9C">
          <w:rPr>
            <w:noProof/>
            <w:webHidden/>
          </w:rPr>
          <w:fldChar w:fldCharType="separate"/>
        </w:r>
        <w:r w:rsidR="007C2D9C">
          <w:rPr>
            <w:noProof/>
            <w:webHidden/>
          </w:rPr>
          <w:t>7</w:t>
        </w:r>
        <w:r w:rsidR="007C2D9C">
          <w:rPr>
            <w:noProof/>
            <w:webHidden/>
          </w:rPr>
          <w:fldChar w:fldCharType="end"/>
        </w:r>
      </w:hyperlink>
    </w:p>
    <w:p w14:paraId="22F69498" w14:textId="7AC8411E" w:rsidR="007C2D9C" w:rsidRDefault="00A062AB">
      <w:pPr>
        <w:pStyle w:val="TOC5"/>
        <w:tabs>
          <w:tab w:val="right" w:leader="dot" w:pos="5030"/>
        </w:tabs>
        <w:rPr>
          <w:rFonts w:eastAsiaTheme="minorEastAsia"/>
          <w:noProof/>
          <w:sz w:val="22"/>
          <w:lang w:val="en-US" w:eastAsia="zh-CN" w:bidi="ar-SA"/>
        </w:rPr>
      </w:pPr>
      <w:hyperlink w:anchor="_Toc438161333" w:history="1">
        <w:r w:rsidR="007C2D9C" w:rsidRPr="00EE76FB">
          <w:rPr>
            <w:rStyle w:val="Hyperlink"/>
            <w:noProof/>
          </w:rPr>
          <w:t>Parceiro Comercial HIPPA</w:t>
        </w:r>
        <w:r w:rsidR="007C2D9C">
          <w:rPr>
            <w:noProof/>
            <w:webHidden/>
          </w:rPr>
          <w:tab/>
        </w:r>
        <w:r w:rsidR="007C2D9C">
          <w:rPr>
            <w:noProof/>
            <w:webHidden/>
          </w:rPr>
          <w:fldChar w:fldCharType="begin"/>
        </w:r>
        <w:r w:rsidR="007C2D9C">
          <w:rPr>
            <w:noProof/>
            <w:webHidden/>
          </w:rPr>
          <w:instrText xml:space="preserve"> PAGEREF _Toc438161333 \h </w:instrText>
        </w:r>
        <w:r w:rsidR="007C2D9C">
          <w:rPr>
            <w:noProof/>
            <w:webHidden/>
          </w:rPr>
        </w:r>
        <w:r w:rsidR="007C2D9C">
          <w:rPr>
            <w:noProof/>
            <w:webHidden/>
          </w:rPr>
          <w:fldChar w:fldCharType="separate"/>
        </w:r>
        <w:r w:rsidR="007C2D9C">
          <w:rPr>
            <w:noProof/>
            <w:webHidden/>
          </w:rPr>
          <w:t>7</w:t>
        </w:r>
        <w:r w:rsidR="007C2D9C">
          <w:rPr>
            <w:noProof/>
            <w:webHidden/>
          </w:rPr>
          <w:fldChar w:fldCharType="end"/>
        </w:r>
      </w:hyperlink>
    </w:p>
    <w:p w14:paraId="68AF5F96" w14:textId="37C41CF5" w:rsidR="007C2D9C" w:rsidRDefault="00A062AB">
      <w:pPr>
        <w:pStyle w:val="TOC5"/>
        <w:tabs>
          <w:tab w:val="right" w:leader="dot" w:pos="5030"/>
        </w:tabs>
        <w:rPr>
          <w:rFonts w:eastAsiaTheme="minorEastAsia"/>
          <w:noProof/>
          <w:sz w:val="22"/>
          <w:lang w:val="en-US" w:eastAsia="zh-CN" w:bidi="ar-SA"/>
        </w:rPr>
      </w:pPr>
      <w:hyperlink w:anchor="_Toc438161334" w:history="1">
        <w:r w:rsidR="007C2D9C" w:rsidRPr="00EE76FB">
          <w:rPr>
            <w:rStyle w:val="Hyperlink"/>
            <w:noProof/>
          </w:rPr>
          <w:t>Segurança</w:t>
        </w:r>
        <w:r w:rsidR="007C2D9C">
          <w:rPr>
            <w:noProof/>
            <w:webHidden/>
          </w:rPr>
          <w:tab/>
        </w:r>
        <w:r w:rsidR="007C2D9C">
          <w:rPr>
            <w:noProof/>
            <w:webHidden/>
          </w:rPr>
          <w:fldChar w:fldCharType="begin"/>
        </w:r>
        <w:r w:rsidR="007C2D9C">
          <w:rPr>
            <w:noProof/>
            <w:webHidden/>
          </w:rPr>
          <w:instrText xml:space="preserve"> PAGEREF _Toc438161334 \h </w:instrText>
        </w:r>
        <w:r w:rsidR="007C2D9C">
          <w:rPr>
            <w:noProof/>
            <w:webHidden/>
          </w:rPr>
        </w:r>
        <w:r w:rsidR="007C2D9C">
          <w:rPr>
            <w:noProof/>
            <w:webHidden/>
          </w:rPr>
          <w:fldChar w:fldCharType="separate"/>
        </w:r>
        <w:r w:rsidR="007C2D9C">
          <w:rPr>
            <w:noProof/>
            <w:webHidden/>
          </w:rPr>
          <w:t>8</w:t>
        </w:r>
        <w:r w:rsidR="007C2D9C">
          <w:rPr>
            <w:noProof/>
            <w:webHidden/>
          </w:rPr>
          <w:fldChar w:fldCharType="end"/>
        </w:r>
      </w:hyperlink>
    </w:p>
    <w:p w14:paraId="2AF2F711" w14:textId="7F28094E" w:rsidR="007C2D9C" w:rsidRDefault="00A062AB">
      <w:pPr>
        <w:pStyle w:val="TOC5"/>
        <w:tabs>
          <w:tab w:val="right" w:leader="dot" w:pos="5030"/>
        </w:tabs>
        <w:rPr>
          <w:rFonts w:eastAsiaTheme="minorEastAsia"/>
          <w:noProof/>
          <w:sz w:val="22"/>
          <w:lang w:val="en-US" w:eastAsia="zh-CN" w:bidi="ar-SA"/>
        </w:rPr>
      </w:pPr>
      <w:hyperlink w:anchor="_Toc438161335" w:history="1">
        <w:r w:rsidR="007C2D9C" w:rsidRPr="00EE76FB">
          <w:rPr>
            <w:rStyle w:val="Hyperlink"/>
            <w:noProof/>
          </w:rPr>
          <w:t>Notificação de Incidentes de Segurança</w:t>
        </w:r>
        <w:r w:rsidR="007C2D9C">
          <w:rPr>
            <w:noProof/>
            <w:webHidden/>
          </w:rPr>
          <w:tab/>
        </w:r>
        <w:r w:rsidR="007C2D9C">
          <w:rPr>
            <w:noProof/>
            <w:webHidden/>
          </w:rPr>
          <w:fldChar w:fldCharType="begin"/>
        </w:r>
        <w:r w:rsidR="007C2D9C">
          <w:rPr>
            <w:noProof/>
            <w:webHidden/>
          </w:rPr>
          <w:instrText xml:space="preserve"> PAGEREF _Toc438161335 \h </w:instrText>
        </w:r>
        <w:r w:rsidR="007C2D9C">
          <w:rPr>
            <w:noProof/>
            <w:webHidden/>
          </w:rPr>
        </w:r>
        <w:r w:rsidR="007C2D9C">
          <w:rPr>
            <w:noProof/>
            <w:webHidden/>
          </w:rPr>
          <w:fldChar w:fldCharType="separate"/>
        </w:r>
        <w:r w:rsidR="007C2D9C">
          <w:rPr>
            <w:noProof/>
            <w:webHidden/>
          </w:rPr>
          <w:t>8</w:t>
        </w:r>
        <w:r w:rsidR="007C2D9C">
          <w:rPr>
            <w:noProof/>
            <w:webHidden/>
          </w:rPr>
          <w:fldChar w:fldCharType="end"/>
        </w:r>
      </w:hyperlink>
    </w:p>
    <w:p w14:paraId="45FD02D2" w14:textId="7AB440D4" w:rsidR="007C2D9C" w:rsidRDefault="00A062AB">
      <w:pPr>
        <w:pStyle w:val="TOC5"/>
        <w:tabs>
          <w:tab w:val="right" w:leader="dot" w:pos="5030"/>
        </w:tabs>
        <w:rPr>
          <w:rFonts w:eastAsiaTheme="minorEastAsia"/>
          <w:noProof/>
          <w:sz w:val="22"/>
          <w:lang w:val="en-US" w:eastAsia="zh-CN" w:bidi="ar-SA"/>
        </w:rPr>
      </w:pPr>
      <w:hyperlink w:anchor="_Toc438161336" w:history="1">
        <w:r w:rsidR="007C2D9C" w:rsidRPr="00EE76FB">
          <w:rPr>
            <w:rStyle w:val="Hyperlink"/>
            <w:noProof/>
          </w:rPr>
          <w:t>Local do Processamento de Dados</w:t>
        </w:r>
        <w:r w:rsidR="007C2D9C">
          <w:rPr>
            <w:noProof/>
            <w:webHidden/>
          </w:rPr>
          <w:tab/>
        </w:r>
        <w:r w:rsidR="007C2D9C">
          <w:rPr>
            <w:noProof/>
            <w:webHidden/>
          </w:rPr>
          <w:fldChar w:fldCharType="begin"/>
        </w:r>
        <w:r w:rsidR="007C2D9C">
          <w:rPr>
            <w:noProof/>
            <w:webHidden/>
          </w:rPr>
          <w:instrText xml:space="preserve"> PAGEREF _Toc438161336 \h </w:instrText>
        </w:r>
        <w:r w:rsidR="007C2D9C">
          <w:rPr>
            <w:noProof/>
            <w:webHidden/>
          </w:rPr>
        </w:r>
        <w:r w:rsidR="007C2D9C">
          <w:rPr>
            <w:noProof/>
            <w:webHidden/>
          </w:rPr>
          <w:fldChar w:fldCharType="separate"/>
        </w:r>
        <w:r w:rsidR="007C2D9C">
          <w:rPr>
            <w:noProof/>
            <w:webHidden/>
          </w:rPr>
          <w:t>8</w:t>
        </w:r>
        <w:r w:rsidR="007C2D9C">
          <w:rPr>
            <w:noProof/>
            <w:webHidden/>
          </w:rPr>
          <w:fldChar w:fldCharType="end"/>
        </w:r>
      </w:hyperlink>
    </w:p>
    <w:p w14:paraId="1661FC3F" w14:textId="54BDC6CD" w:rsidR="007C2D9C" w:rsidRDefault="00A062AB">
      <w:pPr>
        <w:pStyle w:val="TOC5"/>
        <w:tabs>
          <w:tab w:val="right" w:leader="dot" w:pos="5030"/>
        </w:tabs>
        <w:rPr>
          <w:rFonts w:eastAsiaTheme="minorEastAsia"/>
          <w:noProof/>
          <w:sz w:val="22"/>
          <w:lang w:val="en-US" w:eastAsia="zh-CN" w:bidi="ar-SA"/>
        </w:rPr>
      </w:pPr>
      <w:hyperlink w:anchor="_Toc438161337" w:history="1">
        <w:r w:rsidR="007C2D9C" w:rsidRPr="00EE76FB">
          <w:rPr>
            <w:rStyle w:val="Hyperlink"/>
            <w:noProof/>
          </w:rPr>
          <w:t>Lançamentos de Visualizações Prévias</w:t>
        </w:r>
        <w:r w:rsidR="007C2D9C">
          <w:rPr>
            <w:noProof/>
            <w:webHidden/>
          </w:rPr>
          <w:tab/>
        </w:r>
        <w:r w:rsidR="007C2D9C">
          <w:rPr>
            <w:noProof/>
            <w:webHidden/>
          </w:rPr>
          <w:fldChar w:fldCharType="begin"/>
        </w:r>
        <w:r w:rsidR="007C2D9C">
          <w:rPr>
            <w:noProof/>
            <w:webHidden/>
          </w:rPr>
          <w:instrText xml:space="preserve"> PAGEREF _Toc438161337 \h </w:instrText>
        </w:r>
        <w:r w:rsidR="007C2D9C">
          <w:rPr>
            <w:noProof/>
            <w:webHidden/>
          </w:rPr>
        </w:r>
        <w:r w:rsidR="007C2D9C">
          <w:rPr>
            <w:noProof/>
            <w:webHidden/>
          </w:rPr>
          <w:fldChar w:fldCharType="separate"/>
        </w:r>
        <w:r w:rsidR="007C2D9C">
          <w:rPr>
            <w:noProof/>
            <w:webHidden/>
          </w:rPr>
          <w:t>8</w:t>
        </w:r>
        <w:r w:rsidR="007C2D9C">
          <w:rPr>
            <w:noProof/>
            <w:webHidden/>
          </w:rPr>
          <w:fldChar w:fldCharType="end"/>
        </w:r>
      </w:hyperlink>
    </w:p>
    <w:p w14:paraId="4816BB14" w14:textId="3CE21C81" w:rsidR="007C2D9C" w:rsidRDefault="00A062AB">
      <w:pPr>
        <w:pStyle w:val="TOC5"/>
        <w:tabs>
          <w:tab w:val="right" w:leader="dot" w:pos="5030"/>
        </w:tabs>
        <w:rPr>
          <w:rFonts w:eastAsiaTheme="minorEastAsia"/>
          <w:noProof/>
          <w:sz w:val="22"/>
          <w:lang w:val="en-US" w:eastAsia="zh-CN" w:bidi="ar-SA"/>
        </w:rPr>
      </w:pPr>
      <w:hyperlink w:anchor="_Toc438161338" w:history="1">
        <w:r w:rsidR="007C2D9C" w:rsidRPr="00EE76FB">
          <w:rPr>
            <w:rStyle w:val="Hyperlink"/>
            <w:noProof/>
          </w:rPr>
          <w:t>Uso de Subcontratados</w:t>
        </w:r>
        <w:r w:rsidR="007C2D9C">
          <w:rPr>
            <w:noProof/>
            <w:webHidden/>
          </w:rPr>
          <w:tab/>
        </w:r>
        <w:r w:rsidR="007C2D9C">
          <w:rPr>
            <w:noProof/>
            <w:webHidden/>
          </w:rPr>
          <w:fldChar w:fldCharType="begin"/>
        </w:r>
        <w:r w:rsidR="007C2D9C">
          <w:rPr>
            <w:noProof/>
            <w:webHidden/>
          </w:rPr>
          <w:instrText xml:space="preserve"> PAGEREF _Toc438161338 \h </w:instrText>
        </w:r>
        <w:r w:rsidR="007C2D9C">
          <w:rPr>
            <w:noProof/>
            <w:webHidden/>
          </w:rPr>
        </w:r>
        <w:r w:rsidR="007C2D9C">
          <w:rPr>
            <w:noProof/>
            <w:webHidden/>
          </w:rPr>
          <w:fldChar w:fldCharType="separate"/>
        </w:r>
        <w:r w:rsidR="007C2D9C">
          <w:rPr>
            <w:noProof/>
            <w:webHidden/>
          </w:rPr>
          <w:t>8</w:t>
        </w:r>
        <w:r w:rsidR="007C2D9C">
          <w:rPr>
            <w:noProof/>
            <w:webHidden/>
          </w:rPr>
          <w:fldChar w:fldCharType="end"/>
        </w:r>
      </w:hyperlink>
    </w:p>
    <w:p w14:paraId="2B13BEF7" w14:textId="7331E8CB" w:rsidR="007C2D9C" w:rsidRDefault="00A062AB">
      <w:pPr>
        <w:pStyle w:val="TOC5"/>
        <w:tabs>
          <w:tab w:val="right" w:leader="dot" w:pos="5030"/>
        </w:tabs>
        <w:rPr>
          <w:rFonts w:eastAsiaTheme="minorEastAsia"/>
          <w:noProof/>
          <w:sz w:val="22"/>
          <w:lang w:val="en-US" w:eastAsia="zh-CN" w:bidi="ar-SA"/>
        </w:rPr>
      </w:pPr>
      <w:hyperlink w:anchor="_Toc438161339" w:history="1">
        <w:r w:rsidR="007C2D9C" w:rsidRPr="00EE76FB">
          <w:rPr>
            <w:rStyle w:val="Hyperlink"/>
            <w:noProof/>
          </w:rPr>
          <w:t>Como Entrar em Contato com a Microsoft</w:t>
        </w:r>
        <w:r w:rsidR="007C2D9C">
          <w:rPr>
            <w:noProof/>
            <w:webHidden/>
          </w:rPr>
          <w:tab/>
        </w:r>
        <w:r w:rsidR="007C2D9C">
          <w:rPr>
            <w:noProof/>
            <w:webHidden/>
          </w:rPr>
          <w:fldChar w:fldCharType="begin"/>
        </w:r>
        <w:r w:rsidR="007C2D9C">
          <w:rPr>
            <w:noProof/>
            <w:webHidden/>
          </w:rPr>
          <w:instrText xml:space="preserve"> PAGEREF _Toc438161339 \h </w:instrText>
        </w:r>
        <w:r w:rsidR="007C2D9C">
          <w:rPr>
            <w:noProof/>
            <w:webHidden/>
          </w:rPr>
        </w:r>
        <w:r w:rsidR="007C2D9C">
          <w:rPr>
            <w:noProof/>
            <w:webHidden/>
          </w:rPr>
          <w:fldChar w:fldCharType="separate"/>
        </w:r>
        <w:r w:rsidR="007C2D9C">
          <w:rPr>
            <w:noProof/>
            <w:webHidden/>
          </w:rPr>
          <w:t>8</w:t>
        </w:r>
        <w:r w:rsidR="007C2D9C">
          <w:rPr>
            <w:noProof/>
            <w:webHidden/>
          </w:rPr>
          <w:fldChar w:fldCharType="end"/>
        </w:r>
      </w:hyperlink>
    </w:p>
    <w:p w14:paraId="2F91D542" w14:textId="36DD0043" w:rsidR="007C2D9C" w:rsidRDefault="00A062AB">
      <w:pPr>
        <w:pStyle w:val="TOC3"/>
        <w:tabs>
          <w:tab w:val="right" w:leader="dot" w:pos="5030"/>
        </w:tabs>
        <w:rPr>
          <w:rFonts w:eastAsiaTheme="minorEastAsia"/>
          <w:smallCaps w:val="0"/>
          <w:noProof/>
          <w:sz w:val="22"/>
          <w:lang w:val="en-US" w:eastAsia="zh-CN" w:bidi="ar-SA"/>
        </w:rPr>
      </w:pPr>
      <w:hyperlink w:anchor="_Toc438161340" w:history="1">
        <w:r w:rsidR="007C2D9C" w:rsidRPr="00EE76FB">
          <w:rPr>
            <w:rStyle w:val="Hyperlink"/>
            <w:noProof/>
          </w:rPr>
          <w:t>Termos de Processamento de Dados</w:t>
        </w:r>
        <w:r w:rsidR="007C2D9C">
          <w:rPr>
            <w:noProof/>
            <w:webHidden/>
          </w:rPr>
          <w:tab/>
        </w:r>
        <w:r w:rsidR="007C2D9C">
          <w:rPr>
            <w:noProof/>
            <w:webHidden/>
          </w:rPr>
          <w:fldChar w:fldCharType="begin"/>
        </w:r>
        <w:r w:rsidR="007C2D9C">
          <w:rPr>
            <w:noProof/>
            <w:webHidden/>
          </w:rPr>
          <w:instrText xml:space="preserve"> PAGEREF _Toc438161340 \h </w:instrText>
        </w:r>
        <w:r w:rsidR="007C2D9C">
          <w:rPr>
            <w:noProof/>
            <w:webHidden/>
          </w:rPr>
        </w:r>
        <w:r w:rsidR="007C2D9C">
          <w:rPr>
            <w:noProof/>
            <w:webHidden/>
          </w:rPr>
          <w:fldChar w:fldCharType="separate"/>
        </w:r>
        <w:r w:rsidR="007C2D9C">
          <w:rPr>
            <w:noProof/>
            <w:webHidden/>
          </w:rPr>
          <w:t>9</w:t>
        </w:r>
        <w:r w:rsidR="007C2D9C">
          <w:rPr>
            <w:noProof/>
            <w:webHidden/>
          </w:rPr>
          <w:fldChar w:fldCharType="end"/>
        </w:r>
      </w:hyperlink>
    </w:p>
    <w:p w14:paraId="08AF226A" w14:textId="57A71DFE" w:rsidR="007C2D9C" w:rsidRDefault="00A062AB">
      <w:pPr>
        <w:pStyle w:val="TOC5"/>
        <w:tabs>
          <w:tab w:val="right" w:leader="dot" w:pos="5030"/>
        </w:tabs>
        <w:rPr>
          <w:rFonts w:eastAsiaTheme="minorEastAsia"/>
          <w:noProof/>
          <w:sz w:val="22"/>
          <w:lang w:val="en-US" w:eastAsia="zh-CN" w:bidi="ar-SA"/>
        </w:rPr>
      </w:pPr>
      <w:hyperlink w:anchor="_Toc438161341" w:history="1">
        <w:r w:rsidR="007C2D9C" w:rsidRPr="00EE76FB">
          <w:rPr>
            <w:rStyle w:val="Hyperlink"/>
            <w:noProof/>
          </w:rPr>
          <w:t>Local dos Dados do Cliente em Repouso</w:t>
        </w:r>
        <w:r w:rsidR="007C2D9C">
          <w:rPr>
            <w:noProof/>
            <w:webHidden/>
          </w:rPr>
          <w:tab/>
        </w:r>
        <w:r w:rsidR="007C2D9C">
          <w:rPr>
            <w:noProof/>
            <w:webHidden/>
          </w:rPr>
          <w:fldChar w:fldCharType="begin"/>
        </w:r>
        <w:r w:rsidR="007C2D9C">
          <w:rPr>
            <w:noProof/>
            <w:webHidden/>
          </w:rPr>
          <w:instrText xml:space="preserve"> PAGEREF _Toc438161341 \h </w:instrText>
        </w:r>
        <w:r w:rsidR="007C2D9C">
          <w:rPr>
            <w:noProof/>
            <w:webHidden/>
          </w:rPr>
        </w:r>
        <w:r w:rsidR="007C2D9C">
          <w:rPr>
            <w:noProof/>
            <w:webHidden/>
          </w:rPr>
          <w:fldChar w:fldCharType="separate"/>
        </w:r>
        <w:r w:rsidR="007C2D9C">
          <w:rPr>
            <w:noProof/>
            <w:webHidden/>
          </w:rPr>
          <w:t>10</w:t>
        </w:r>
        <w:r w:rsidR="007C2D9C">
          <w:rPr>
            <w:noProof/>
            <w:webHidden/>
          </w:rPr>
          <w:fldChar w:fldCharType="end"/>
        </w:r>
      </w:hyperlink>
    </w:p>
    <w:p w14:paraId="41C80364" w14:textId="797E9026" w:rsidR="007C2D9C" w:rsidRDefault="00A062AB">
      <w:pPr>
        <w:pStyle w:val="TOC5"/>
        <w:tabs>
          <w:tab w:val="right" w:leader="dot" w:pos="5030"/>
        </w:tabs>
        <w:rPr>
          <w:rFonts w:eastAsiaTheme="minorEastAsia"/>
          <w:noProof/>
          <w:sz w:val="22"/>
          <w:lang w:val="en-US" w:eastAsia="zh-CN" w:bidi="ar-SA"/>
        </w:rPr>
      </w:pPr>
      <w:hyperlink w:anchor="_Toc438161342" w:history="1">
        <w:r w:rsidR="007C2D9C" w:rsidRPr="00EE76FB">
          <w:rPr>
            <w:rStyle w:val="Hyperlink"/>
            <w:noProof/>
          </w:rPr>
          <w:t>Privacidade</w:t>
        </w:r>
        <w:r w:rsidR="007C2D9C">
          <w:rPr>
            <w:noProof/>
            <w:webHidden/>
          </w:rPr>
          <w:tab/>
        </w:r>
        <w:r w:rsidR="007C2D9C">
          <w:rPr>
            <w:noProof/>
            <w:webHidden/>
          </w:rPr>
          <w:fldChar w:fldCharType="begin"/>
        </w:r>
        <w:r w:rsidR="007C2D9C">
          <w:rPr>
            <w:noProof/>
            <w:webHidden/>
          </w:rPr>
          <w:instrText xml:space="preserve"> PAGEREF _Toc438161342 \h </w:instrText>
        </w:r>
        <w:r w:rsidR="007C2D9C">
          <w:rPr>
            <w:noProof/>
            <w:webHidden/>
          </w:rPr>
        </w:r>
        <w:r w:rsidR="007C2D9C">
          <w:rPr>
            <w:noProof/>
            <w:webHidden/>
          </w:rPr>
          <w:fldChar w:fldCharType="separate"/>
        </w:r>
        <w:r w:rsidR="007C2D9C">
          <w:rPr>
            <w:noProof/>
            <w:webHidden/>
          </w:rPr>
          <w:t>10</w:t>
        </w:r>
        <w:r w:rsidR="007C2D9C">
          <w:rPr>
            <w:noProof/>
            <w:webHidden/>
          </w:rPr>
          <w:fldChar w:fldCharType="end"/>
        </w:r>
      </w:hyperlink>
    </w:p>
    <w:p w14:paraId="3136E6B9" w14:textId="7D0493B2" w:rsidR="007C2D9C" w:rsidRDefault="00A062AB">
      <w:pPr>
        <w:pStyle w:val="TOC5"/>
        <w:tabs>
          <w:tab w:val="right" w:leader="dot" w:pos="5030"/>
        </w:tabs>
        <w:rPr>
          <w:rFonts w:eastAsiaTheme="minorEastAsia"/>
          <w:noProof/>
          <w:sz w:val="22"/>
          <w:lang w:val="en-US" w:eastAsia="zh-CN" w:bidi="ar-SA"/>
        </w:rPr>
      </w:pPr>
      <w:hyperlink w:anchor="_Toc438161343" w:history="1">
        <w:r w:rsidR="007C2D9C" w:rsidRPr="00EE76FB">
          <w:rPr>
            <w:rStyle w:val="Hyperlink"/>
            <w:noProof/>
          </w:rPr>
          <w:t>Termos Europeus Adicionais.</w:t>
        </w:r>
        <w:r w:rsidR="007C2D9C">
          <w:rPr>
            <w:noProof/>
            <w:webHidden/>
          </w:rPr>
          <w:tab/>
        </w:r>
        <w:r w:rsidR="007C2D9C">
          <w:rPr>
            <w:noProof/>
            <w:webHidden/>
          </w:rPr>
          <w:fldChar w:fldCharType="begin"/>
        </w:r>
        <w:r w:rsidR="007C2D9C">
          <w:rPr>
            <w:noProof/>
            <w:webHidden/>
          </w:rPr>
          <w:instrText xml:space="preserve"> PAGEREF _Toc438161343 \h </w:instrText>
        </w:r>
        <w:r w:rsidR="007C2D9C">
          <w:rPr>
            <w:noProof/>
            <w:webHidden/>
          </w:rPr>
        </w:r>
        <w:r w:rsidR="007C2D9C">
          <w:rPr>
            <w:noProof/>
            <w:webHidden/>
          </w:rPr>
          <w:fldChar w:fldCharType="separate"/>
        </w:r>
        <w:r w:rsidR="007C2D9C">
          <w:rPr>
            <w:noProof/>
            <w:webHidden/>
          </w:rPr>
          <w:t>10</w:t>
        </w:r>
        <w:r w:rsidR="007C2D9C">
          <w:rPr>
            <w:noProof/>
            <w:webHidden/>
          </w:rPr>
          <w:fldChar w:fldCharType="end"/>
        </w:r>
      </w:hyperlink>
    </w:p>
    <w:p w14:paraId="223E276B" w14:textId="155EE39B" w:rsidR="007C2D9C" w:rsidRDefault="00A062AB">
      <w:pPr>
        <w:pStyle w:val="TOC5"/>
        <w:tabs>
          <w:tab w:val="right" w:leader="dot" w:pos="5030"/>
        </w:tabs>
        <w:rPr>
          <w:rFonts w:eastAsiaTheme="minorEastAsia"/>
          <w:noProof/>
          <w:sz w:val="22"/>
          <w:lang w:val="en-US" w:eastAsia="zh-CN" w:bidi="ar-SA"/>
        </w:rPr>
      </w:pPr>
      <w:hyperlink w:anchor="_Toc438161344" w:history="1">
        <w:r w:rsidR="007C2D9C" w:rsidRPr="00EE76FB">
          <w:rPr>
            <w:rStyle w:val="Hyperlink"/>
            <w:noProof/>
          </w:rPr>
          <w:t>Segurança</w:t>
        </w:r>
        <w:r w:rsidR="007C2D9C">
          <w:rPr>
            <w:noProof/>
            <w:webHidden/>
          </w:rPr>
          <w:tab/>
        </w:r>
        <w:r w:rsidR="007C2D9C">
          <w:rPr>
            <w:noProof/>
            <w:webHidden/>
          </w:rPr>
          <w:fldChar w:fldCharType="begin"/>
        </w:r>
        <w:r w:rsidR="007C2D9C">
          <w:rPr>
            <w:noProof/>
            <w:webHidden/>
          </w:rPr>
          <w:instrText xml:space="preserve"> PAGEREF _Toc438161344 \h </w:instrText>
        </w:r>
        <w:r w:rsidR="007C2D9C">
          <w:rPr>
            <w:noProof/>
            <w:webHidden/>
          </w:rPr>
        </w:r>
        <w:r w:rsidR="007C2D9C">
          <w:rPr>
            <w:noProof/>
            <w:webHidden/>
          </w:rPr>
          <w:fldChar w:fldCharType="separate"/>
        </w:r>
        <w:r w:rsidR="007C2D9C">
          <w:rPr>
            <w:noProof/>
            <w:webHidden/>
          </w:rPr>
          <w:t>11</w:t>
        </w:r>
        <w:r w:rsidR="007C2D9C">
          <w:rPr>
            <w:noProof/>
            <w:webHidden/>
          </w:rPr>
          <w:fldChar w:fldCharType="end"/>
        </w:r>
      </w:hyperlink>
    </w:p>
    <w:p w14:paraId="457AF00A" w14:textId="6272E029" w:rsidR="007C2D9C" w:rsidRDefault="00A062AB">
      <w:pPr>
        <w:pStyle w:val="TOC1"/>
        <w:tabs>
          <w:tab w:val="right" w:leader="dot" w:pos="5030"/>
        </w:tabs>
        <w:rPr>
          <w:rFonts w:eastAsiaTheme="minorEastAsia"/>
          <w:b w:val="0"/>
          <w:caps w:val="0"/>
          <w:noProof/>
          <w:sz w:val="22"/>
          <w:lang w:val="en-US" w:eastAsia="zh-CN" w:bidi="ar-SA"/>
        </w:rPr>
      </w:pPr>
      <w:hyperlink w:anchor="_Toc438161345" w:history="1">
        <w:r w:rsidR="007C2D9C" w:rsidRPr="00EE76FB">
          <w:rPr>
            <w:rStyle w:val="Hyperlink"/>
            <w:noProof/>
          </w:rPr>
          <w:t>Termos Específicos dos Serviços Online</w:t>
        </w:r>
        <w:r w:rsidR="007C2D9C">
          <w:rPr>
            <w:noProof/>
            <w:webHidden/>
          </w:rPr>
          <w:tab/>
        </w:r>
        <w:r w:rsidR="007C2D9C">
          <w:rPr>
            <w:noProof/>
            <w:webHidden/>
          </w:rPr>
          <w:fldChar w:fldCharType="begin"/>
        </w:r>
        <w:r w:rsidR="007C2D9C">
          <w:rPr>
            <w:noProof/>
            <w:webHidden/>
          </w:rPr>
          <w:instrText xml:space="preserve"> PAGEREF _Toc438161345 \h </w:instrText>
        </w:r>
        <w:r w:rsidR="007C2D9C">
          <w:rPr>
            <w:noProof/>
            <w:webHidden/>
          </w:rPr>
        </w:r>
        <w:r w:rsidR="007C2D9C">
          <w:rPr>
            <w:noProof/>
            <w:webHidden/>
          </w:rPr>
          <w:fldChar w:fldCharType="separate"/>
        </w:r>
        <w:r w:rsidR="007C2D9C">
          <w:rPr>
            <w:noProof/>
            <w:webHidden/>
          </w:rPr>
          <w:t>15</w:t>
        </w:r>
        <w:r w:rsidR="007C2D9C">
          <w:rPr>
            <w:noProof/>
            <w:webHidden/>
          </w:rPr>
          <w:fldChar w:fldCharType="end"/>
        </w:r>
      </w:hyperlink>
    </w:p>
    <w:p w14:paraId="18578401" w14:textId="36EB3BB5" w:rsidR="007C2D9C" w:rsidRDefault="00A062AB">
      <w:pPr>
        <w:pStyle w:val="TOC2"/>
        <w:tabs>
          <w:tab w:val="right" w:leader="dot" w:pos="5030"/>
        </w:tabs>
        <w:rPr>
          <w:rFonts w:eastAsiaTheme="minorEastAsia"/>
          <w:b w:val="0"/>
          <w:smallCaps w:val="0"/>
          <w:noProof/>
          <w:sz w:val="22"/>
          <w:lang w:val="en-US" w:eastAsia="zh-CN" w:bidi="ar-SA"/>
        </w:rPr>
      </w:pPr>
      <w:hyperlink w:anchor="_Toc438161346" w:history="1">
        <w:r w:rsidR="007C2D9C" w:rsidRPr="00EE76FB">
          <w:rPr>
            <w:rStyle w:val="Hyperlink"/>
            <w:noProof/>
          </w:rPr>
          <w:t>Serviços do Microsoft Azure</w:t>
        </w:r>
        <w:r w:rsidR="007C2D9C">
          <w:rPr>
            <w:noProof/>
            <w:webHidden/>
          </w:rPr>
          <w:tab/>
        </w:r>
        <w:r w:rsidR="007C2D9C">
          <w:rPr>
            <w:noProof/>
            <w:webHidden/>
          </w:rPr>
          <w:fldChar w:fldCharType="begin"/>
        </w:r>
        <w:r w:rsidR="007C2D9C">
          <w:rPr>
            <w:noProof/>
            <w:webHidden/>
          </w:rPr>
          <w:instrText xml:space="preserve"> PAGEREF _Toc438161346 \h </w:instrText>
        </w:r>
        <w:r w:rsidR="007C2D9C">
          <w:rPr>
            <w:noProof/>
            <w:webHidden/>
          </w:rPr>
        </w:r>
        <w:r w:rsidR="007C2D9C">
          <w:rPr>
            <w:noProof/>
            <w:webHidden/>
          </w:rPr>
          <w:fldChar w:fldCharType="separate"/>
        </w:r>
        <w:r w:rsidR="007C2D9C">
          <w:rPr>
            <w:noProof/>
            <w:webHidden/>
          </w:rPr>
          <w:t>15</w:t>
        </w:r>
        <w:r w:rsidR="007C2D9C">
          <w:rPr>
            <w:noProof/>
            <w:webHidden/>
          </w:rPr>
          <w:fldChar w:fldCharType="end"/>
        </w:r>
      </w:hyperlink>
    </w:p>
    <w:p w14:paraId="706FE211" w14:textId="7A894032" w:rsidR="007C2D9C" w:rsidRDefault="00A062AB">
      <w:pPr>
        <w:pStyle w:val="TOC2"/>
        <w:tabs>
          <w:tab w:val="right" w:leader="dot" w:pos="5030"/>
        </w:tabs>
        <w:rPr>
          <w:rFonts w:eastAsiaTheme="minorEastAsia"/>
          <w:b w:val="0"/>
          <w:smallCaps w:val="0"/>
          <w:noProof/>
          <w:sz w:val="22"/>
          <w:lang w:val="en-US" w:eastAsia="zh-CN" w:bidi="ar-SA"/>
        </w:rPr>
      </w:pPr>
      <w:hyperlink w:anchor="_Toc438161347" w:history="1">
        <w:r w:rsidR="007C2D9C" w:rsidRPr="00EE76FB">
          <w:rPr>
            <w:rStyle w:val="Hyperlink"/>
            <w:noProof/>
          </w:rPr>
          <w:t>Enterprise Mobility Services</w:t>
        </w:r>
        <w:r w:rsidR="007C2D9C">
          <w:rPr>
            <w:noProof/>
            <w:webHidden/>
          </w:rPr>
          <w:tab/>
        </w:r>
        <w:r w:rsidR="007C2D9C">
          <w:rPr>
            <w:noProof/>
            <w:webHidden/>
          </w:rPr>
          <w:fldChar w:fldCharType="begin"/>
        </w:r>
        <w:r w:rsidR="007C2D9C">
          <w:rPr>
            <w:noProof/>
            <w:webHidden/>
          </w:rPr>
          <w:instrText xml:space="preserve"> PAGEREF _Toc438161347 \h </w:instrText>
        </w:r>
        <w:r w:rsidR="007C2D9C">
          <w:rPr>
            <w:noProof/>
            <w:webHidden/>
          </w:rPr>
        </w:r>
        <w:r w:rsidR="007C2D9C">
          <w:rPr>
            <w:noProof/>
            <w:webHidden/>
          </w:rPr>
          <w:fldChar w:fldCharType="separate"/>
        </w:r>
        <w:r w:rsidR="007C2D9C">
          <w:rPr>
            <w:noProof/>
            <w:webHidden/>
          </w:rPr>
          <w:t>16</w:t>
        </w:r>
        <w:r w:rsidR="007C2D9C">
          <w:rPr>
            <w:noProof/>
            <w:webHidden/>
          </w:rPr>
          <w:fldChar w:fldCharType="end"/>
        </w:r>
      </w:hyperlink>
    </w:p>
    <w:p w14:paraId="0F409FDD" w14:textId="0E3E6E6A" w:rsidR="007C2D9C" w:rsidRDefault="00A062AB">
      <w:pPr>
        <w:pStyle w:val="TOC4"/>
        <w:rPr>
          <w:rFonts w:eastAsiaTheme="minorEastAsia"/>
          <w:smallCaps w:val="0"/>
          <w:noProof/>
          <w:sz w:val="22"/>
          <w:lang w:val="en-US" w:eastAsia="zh-CN" w:bidi="ar-SA"/>
        </w:rPr>
      </w:pPr>
      <w:hyperlink w:anchor="_Toc438161348" w:history="1">
        <w:r w:rsidR="007C2D9C" w:rsidRPr="00EE76FB">
          <w:rPr>
            <w:rStyle w:val="Hyperlink"/>
            <w:noProof/>
          </w:rPr>
          <w:t>Azure Active Directory Basic</w:t>
        </w:r>
        <w:r w:rsidR="007C2D9C">
          <w:rPr>
            <w:noProof/>
            <w:webHidden/>
          </w:rPr>
          <w:tab/>
        </w:r>
        <w:r w:rsidR="007C2D9C">
          <w:rPr>
            <w:noProof/>
            <w:webHidden/>
          </w:rPr>
          <w:fldChar w:fldCharType="begin"/>
        </w:r>
        <w:r w:rsidR="007C2D9C">
          <w:rPr>
            <w:noProof/>
            <w:webHidden/>
          </w:rPr>
          <w:instrText xml:space="preserve"> PAGEREF _Toc438161348 \h </w:instrText>
        </w:r>
        <w:r w:rsidR="007C2D9C">
          <w:rPr>
            <w:noProof/>
            <w:webHidden/>
          </w:rPr>
        </w:r>
        <w:r w:rsidR="007C2D9C">
          <w:rPr>
            <w:noProof/>
            <w:webHidden/>
          </w:rPr>
          <w:fldChar w:fldCharType="separate"/>
        </w:r>
        <w:r w:rsidR="007C2D9C">
          <w:rPr>
            <w:noProof/>
            <w:webHidden/>
          </w:rPr>
          <w:t>16</w:t>
        </w:r>
        <w:r w:rsidR="007C2D9C">
          <w:rPr>
            <w:noProof/>
            <w:webHidden/>
          </w:rPr>
          <w:fldChar w:fldCharType="end"/>
        </w:r>
      </w:hyperlink>
    </w:p>
    <w:p w14:paraId="3D419429" w14:textId="58060823" w:rsidR="007C2D9C" w:rsidRDefault="00A062AB">
      <w:pPr>
        <w:pStyle w:val="TOC4"/>
        <w:rPr>
          <w:rFonts w:eastAsiaTheme="minorEastAsia"/>
          <w:smallCaps w:val="0"/>
          <w:noProof/>
          <w:sz w:val="22"/>
          <w:lang w:val="en-US" w:eastAsia="zh-CN" w:bidi="ar-SA"/>
        </w:rPr>
      </w:pPr>
      <w:hyperlink w:anchor="_Toc438161349" w:history="1">
        <w:r w:rsidR="007C2D9C" w:rsidRPr="00EE76FB">
          <w:rPr>
            <w:rStyle w:val="Hyperlink"/>
            <w:noProof/>
          </w:rPr>
          <w:t>Azure Active Directory Premium</w:t>
        </w:r>
        <w:r w:rsidR="007C2D9C">
          <w:rPr>
            <w:noProof/>
            <w:webHidden/>
          </w:rPr>
          <w:tab/>
        </w:r>
        <w:r w:rsidR="007C2D9C">
          <w:rPr>
            <w:noProof/>
            <w:webHidden/>
          </w:rPr>
          <w:fldChar w:fldCharType="begin"/>
        </w:r>
        <w:r w:rsidR="007C2D9C">
          <w:rPr>
            <w:noProof/>
            <w:webHidden/>
          </w:rPr>
          <w:instrText xml:space="preserve"> PAGEREF _Toc438161349 \h </w:instrText>
        </w:r>
        <w:r w:rsidR="007C2D9C">
          <w:rPr>
            <w:noProof/>
            <w:webHidden/>
          </w:rPr>
        </w:r>
        <w:r w:rsidR="007C2D9C">
          <w:rPr>
            <w:noProof/>
            <w:webHidden/>
          </w:rPr>
          <w:fldChar w:fldCharType="separate"/>
        </w:r>
        <w:r w:rsidR="007C2D9C">
          <w:rPr>
            <w:noProof/>
            <w:webHidden/>
          </w:rPr>
          <w:t>16</w:t>
        </w:r>
        <w:r w:rsidR="007C2D9C">
          <w:rPr>
            <w:noProof/>
            <w:webHidden/>
          </w:rPr>
          <w:fldChar w:fldCharType="end"/>
        </w:r>
      </w:hyperlink>
    </w:p>
    <w:p w14:paraId="17DDCF8D" w14:textId="4496275E" w:rsidR="007C2D9C" w:rsidRDefault="00A062AB">
      <w:pPr>
        <w:pStyle w:val="TOC4"/>
        <w:rPr>
          <w:rFonts w:eastAsiaTheme="minorEastAsia"/>
          <w:smallCaps w:val="0"/>
          <w:noProof/>
          <w:sz w:val="22"/>
          <w:lang w:val="en-US" w:eastAsia="zh-CN" w:bidi="ar-SA"/>
        </w:rPr>
      </w:pPr>
      <w:hyperlink w:anchor="_Toc438161350" w:history="1">
        <w:r w:rsidR="007C2D9C" w:rsidRPr="00EE76FB">
          <w:rPr>
            <w:rStyle w:val="Hyperlink"/>
            <w:noProof/>
          </w:rPr>
          <w:t>Gerenciamento de Direitos do Azure</w:t>
        </w:r>
        <w:r w:rsidR="007C2D9C">
          <w:rPr>
            <w:noProof/>
            <w:webHidden/>
          </w:rPr>
          <w:tab/>
        </w:r>
        <w:r w:rsidR="007C2D9C">
          <w:rPr>
            <w:noProof/>
            <w:webHidden/>
          </w:rPr>
          <w:fldChar w:fldCharType="begin"/>
        </w:r>
        <w:r w:rsidR="007C2D9C">
          <w:rPr>
            <w:noProof/>
            <w:webHidden/>
          </w:rPr>
          <w:instrText xml:space="preserve"> PAGEREF _Toc438161350 \h </w:instrText>
        </w:r>
        <w:r w:rsidR="007C2D9C">
          <w:rPr>
            <w:noProof/>
            <w:webHidden/>
          </w:rPr>
        </w:r>
        <w:r w:rsidR="007C2D9C">
          <w:rPr>
            <w:noProof/>
            <w:webHidden/>
          </w:rPr>
          <w:fldChar w:fldCharType="separate"/>
        </w:r>
        <w:r w:rsidR="007C2D9C">
          <w:rPr>
            <w:noProof/>
            <w:webHidden/>
          </w:rPr>
          <w:t>16</w:t>
        </w:r>
        <w:r w:rsidR="007C2D9C">
          <w:rPr>
            <w:noProof/>
            <w:webHidden/>
          </w:rPr>
          <w:fldChar w:fldCharType="end"/>
        </w:r>
      </w:hyperlink>
    </w:p>
    <w:p w14:paraId="337001DB" w14:textId="30AB4F1E" w:rsidR="007C2D9C" w:rsidRDefault="00A062AB">
      <w:pPr>
        <w:pStyle w:val="TOC4"/>
        <w:rPr>
          <w:rFonts w:eastAsiaTheme="minorEastAsia"/>
          <w:smallCaps w:val="0"/>
          <w:noProof/>
          <w:sz w:val="22"/>
          <w:lang w:val="en-US" w:eastAsia="zh-CN" w:bidi="ar-SA"/>
        </w:rPr>
      </w:pPr>
      <w:hyperlink w:anchor="_Toc438161351" w:history="1">
        <w:r w:rsidR="007C2D9C" w:rsidRPr="00EE76FB">
          <w:rPr>
            <w:rStyle w:val="Hyperlink"/>
            <w:noProof/>
          </w:rPr>
          <w:t>Azure RemoteApp</w:t>
        </w:r>
        <w:r w:rsidR="007C2D9C">
          <w:rPr>
            <w:noProof/>
            <w:webHidden/>
          </w:rPr>
          <w:tab/>
        </w:r>
        <w:r w:rsidR="007C2D9C">
          <w:rPr>
            <w:noProof/>
            <w:webHidden/>
          </w:rPr>
          <w:fldChar w:fldCharType="begin"/>
        </w:r>
        <w:r w:rsidR="007C2D9C">
          <w:rPr>
            <w:noProof/>
            <w:webHidden/>
          </w:rPr>
          <w:instrText xml:space="preserve"> PAGEREF _Toc438161351 \h </w:instrText>
        </w:r>
        <w:r w:rsidR="007C2D9C">
          <w:rPr>
            <w:noProof/>
            <w:webHidden/>
          </w:rPr>
        </w:r>
        <w:r w:rsidR="007C2D9C">
          <w:rPr>
            <w:noProof/>
            <w:webHidden/>
          </w:rPr>
          <w:fldChar w:fldCharType="separate"/>
        </w:r>
        <w:r w:rsidR="007C2D9C">
          <w:rPr>
            <w:noProof/>
            <w:webHidden/>
          </w:rPr>
          <w:t>16</w:t>
        </w:r>
        <w:r w:rsidR="007C2D9C">
          <w:rPr>
            <w:noProof/>
            <w:webHidden/>
          </w:rPr>
          <w:fldChar w:fldCharType="end"/>
        </w:r>
      </w:hyperlink>
    </w:p>
    <w:p w14:paraId="6B03F9C9" w14:textId="61E912A7" w:rsidR="007C2D9C" w:rsidRDefault="00A062AB">
      <w:pPr>
        <w:pStyle w:val="TOC4"/>
        <w:rPr>
          <w:rFonts w:eastAsiaTheme="minorEastAsia"/>
          <w:smallCaps w:val="0"/>
          <w:noProof/>
          <w:sz w:val="22"/>
          <w:lang w:val="en-US" w:eastAsia="zh-CN" w:bidi="ar-SA"/>
        </w:rPr>
      </w:pPr>
      <w:hyperlink w:anchor="_Toc438161352" w:history="1">
        <w:r w:rsidR="007C2D9C" w:rsidRPr="00EE76FB">
          <w:rPr>
            <w:rStyle w:val="Hyperlink"/>
            <w:noProof/>
          </w:rPr>
          <w:t>Autenticação Multifator da Microsoft</w:t>
        </w:r>
        <w:r w:rsidR="007C2D9C">
          <w:rPr>
            <w:noProof/>
            <w:webHidden/>
          </w:rPr>
          <w:tab/>
        </w:r>
        <w:r w:rsidR="007C2D9C">
          <w:rPr>
            <w:noProof/>
            <w:webHidden/>
          </w:rPr>
          <w:fldChar w:fldCharType="begin"/>
        </w:r>
        <w:r w:rsidR="007C2D9C">
          <w:rPr>
            <w:noProof/>
            <w:webHidden/>
          </w:rPr>
          <w:instrText xml:space="preserve"> PAGEREF _Toc438161352 \h </w:instrText>
        </w:r>
        <w:r w:rsidR="007C2D9C">
          <w:rPr>
            <w:noProof/>
            <w:webHidden/>
          </w:rPr>
        </w:r>
        <w:r w:rsidR="007C2D9C">
          <w:rPr>
            <w:noProof/>
            <w:webHidden/>
          </w:rPr>
          <w:fldChar w:fldCharType="separate"/>
        </w:r>
        <w:r w:rsidR="007C2D9C">
          <w:rPr>
            <w:noProof/>
            <w:webHidden/>
          </w:rPr>
          <w:t>16</w:t>
        </w:r>
        <w:r w:rsidR="007C2D9C">
          <w:rPr>
            <w:noProof/>
            <w:webHidden/>
          </w:rPr>
          <w:fldChar w:fldCharType="end"/>
        </w:r>
      </w:hyperlink>
    </w:p>
    <w:p w14:paraId="12927BF3" w14:textId="5F211807" w:rsidR="007C2D9C" w:rsidRDefault="00A062AB">
      <w:pPr>
        <w:pStyle w:val="TOC4"/>
        <w:rPr>
          <w:rFonts w:eastAsiaTheme="minorEastAsia"/>
          <w:smallCaps w:val="0"/>
          <w:noProof/>
          <w:sz w:val="22"/>
          <w:lang w:val="en-US" w:eastAsia="zh-CN" w:bidi="ar-SA"/>
        </w:rPr>
      </w:pPr>
      <w:hyperlink w:anchor="_Toc438161353" w:history="1">
        <w:r w:rsidR="007C2D9C" w:rsidRPr="00EE76FB">
          <w:rPr>
            <w:rStyle w:val="Hyperlink"/>
            <w:noProof/>
          </w:rPr>
          <w:t>Microsoft Intune</w:t>
        </w:r>
        <w:r w:rsidR="007C2D9C">
          <w:rPr>
            <w:noProof/>
            <w:webHidden/>
          </w:rPr>
          <w:tab/>
        </w:r>
        <w:r w:rsidR="007C2D9C">
          <w:rPr>
            <w:noProof/>
            <w:webHidden/>
          </w:rPr>
          <w:fldChar w:fldCharType="begin"/>
        </w:r>
        <w:r w:rsidR="007C2D9C">
          <w:rPr>
            <w:noProof/>
            <w:webHidden/>
          </w:rPr>
          <w:instrText xml:space="preserve"> PAGEREF _Toc438161353 \h </w:instrText>
        </w:r>
        <w:r w:rsidR="007C2D9C">
          <w:rPr>
            <w:noProof/>
            <w:webHidden/>
          </w:rPr>
        </w:r>
        <w:r w:rsidR="007C2D9C">
          <w:rPr>
            <w:noProof/>
            <w:webHidden/>
          </w:rPr>
          <w:fldChar w:fldCharType="separate"/>
        </w:r>
        <w:r w:rsidR="007C2D9C">
          <w:rPr>
            <w:noProof/>
            <w:webHidden/>
          </w:rPr>
          <w:t>16</w:t>
        </w:r>
        <w:r w:rsidR="007C2D9C">
          <w:rPr>
            <w:noProof/>
            <w:webHidden/>
          </w:rPr>
          <w:fldChar w:fldCharType="end"/>
        </w:r>
      </w:hyperlink>
    </w:p>
    <w:p w14:paraId="18A9CA5C" w14:textId="7EB02021" w:rsidR="007C2D9C" w:rsidRDefault="00A062AB">
      <w:pPr>
        <w:pStyle w:val="TOC2"/>
        <w:tabs>
          <w:tab w:val="right" w:leader="dot" w:pos="5030"/>
        </w:tabs>
        <w:rPr>
          <w:rFonts w:eastAsiaTheme="minorEastAsia"/>
          <w:b w:val="0"/>
          <w:smallCaps w:val="0"/>
          <w:noProof/>
          <w:sz w:val="22"/>
          <w:lang w:val="en-US" w:eastAsia="zh-CN" w:bidi="ar-SA"/>
        </w:rPr>
      </w:pPr>
      <w:hyperlink w:anchor="_Toc438161354" w:history="1">
        <w:r w:rsidR="007C2D9C" w:rsidRPr="00EE76FB">
          <w:rPr>
            <w:rStyle w:val="Hyperlink"/>
            <w:noProof/>
          </w:rPr>
          <w:t>Microsoft Dynamics CRM Online Services</w:t>
        </w:r>
        <w:r w:rsidR="007C2D9C">
          <w:rPr>
            <w:noProof/>
            <w:webHidden/>
          </w:rPr>
          <w:tab/>
        </w:r>
        <w:r w:rsidR="007C2D9C">
          <w:rPr>
            <w:noProof/>
            <w:webHidden/>
          </w:rPr>
          <w:fldChar w:fldCharType="begin"/>
        </w:r>
        <w:r w:rsidR="007C2D9C">
          <w:rPr>
            <w:noProof/>
            <w:webHidden/>
          </w:rPr>
          <w:instrText xml:space="preserve"> PAGEREF _Toc438161354 \h </w:instrText>
        </w:r>
        <w:r w:rsidR="007C2D9C">
          <w:rPr>
            <w:noProof/>
            <w:webHidden/>
          </w:rPr>
        </w:r>
        <w:r w:rsidR="007C2D9C">
          <w:rPr>
            <w:noProof/>
            <w:webHidden/>
          </w:rPr>
          <w:fldChar w:fldCharType="separate"/>
        </w:r>
        <w:r w:rsidR="007C2D9C">
          <w:rPr>
            <w:noProof/>
            <w:webHidden/>
          </w:rPr>
          <w:t>17</w:t>
        </w:r>
        <w:r w:rsidR="007C2D9C">
          <w:rPr>
            <w:noProof/>
            <w:webHidden/>
          </w:rPr>
          <w:fldChar w:fldCharType="end"/>
        </w:r>
      </w:hyperlink>
    </w:p>
    <w:p w14:paraId="44C4DDEC" w14:textId="7C0A3545" w:rsidR="007C2D9C" w:rsidRDefault="00A062AB">
      <w:pPr>
        <w:pStyle w:val="TOC4"/>
        <w:rPr>
          <w:rFonts w:eastAsiaTheme="minorEastAsia"/>
          <w:smallCaps w:val="0"/>
          <w:noProof/>
          <w:sz w:val="22"/>
          <w:lang w:val="en-US" w:eastAsia="zh-CN" w:bidi="ar-SA"/>
        </w:rPr>
      </w:pPr>
      <w:hyperlink w:anchor="_Toc438161355" w:history="1">
        <w:r w:rsidR="007C2D9C" w:rsidRPr="00EE76FB">
          <w:rPr>
            <w:rStyle w:val="Hyperlink"/>
            <w:noProof/>
          </w:rPr>
          <w:t>Microsoft Dynamics CRM Online</w:t>
        </w:r>
        <w:r w:rsidR="007C2D9C">
          <w:rPr>
            <w:noProof/>
            <w:webHidden/>
          </w:rPr>
          <w:tab/>
        </w:r>
        <w:r w:rsidR="007C2D9C">
          <w:rPr>
            <w:noProof/>
            <w:webHidden/>
          </w:rPr>
          <w:fldChar w:fldCharType="begin"/>
        </w:r>
        <w:r w:rsidR="007C2D9C">
          <w:rPr>
            <w:noProof/>
            <w:webHidden/>
          </w:rPr>
          <w:instrText xml:space="preserve"> PAGEREF _Toc438161355 \h </w:instrText>
        </w:r>
        <w:r w:rsidR="007C2D9C">
          <w:rPr>
            <w:noProof/>
            <w:webHidden/>
          </w:rPr>
        </w:r>
        <w:r w:rsidR="007C2D9C">
          <w:rPr>
            <w:noProof/>
            <w:webHidden/>
          </w:rPr>
          <w:fldChar w:fldCharType="separate"/>
        </w:r>
        <w:r w:rsidR="007C2D9C">
          <w:rPr>
            <w:noProof/>
            <w:webHidden/>
          </w:rPr>
          <w:t>17</w:t>
        </w:r>
        <w:r w:rsidR="007C2D9C">
          <w:rPr>
            <w:noProof/>
            <w:webHidden/>
          </w:rPr>
          <w:fldChar w:fldCharType="end"/>
        </w:r>
      </w:hyperlink>
    </w:p>
    <w:p w14:paraId="4F8290E8" w14:textId="361D742D" w:rsidR="007C2D9C" w:rsidRDefault="00A062AB">
      <w:pPr>
        <w:pStyle w:val="TOC4"/>
        <w:rPr>
          <w:rFonts w:eastAsiaTheme="minorEastAsia"/>
          <w:smallCaps w:val="0"/>
          <w:noProof/>
          <w:sz w:val="22"/>
          <w:lang w:val="en-US" w:eastAsia="zh-CN" w:bidi="ar-SA"/>
        </w:rPr>
      </w:pPr>
      <w:hyperlink w:anchor="_Toc438161356" w:history="1">
        <w:r w:rsidR="007C2D9C" w:rsidRPr="00EE76FB">
          <w:rPr>
            <w:rStyle w:val="Hyperlink"/>
            <w:noProof/>
          </w:rPr>
          <w:t>Microsoft Dynamics Marketing</w:t>
        </w:r>
        <w:r w:rsidR="007C2D9C">
          <w:rPr>
            <w:noProof/>
            <w:webHidden/>
          </w:rPr>
          <w:tab/>
        </w:r>
        <w:r w:rsidR="007C2D9C">
          <w:rPr>
            <w:noProof/>
            <w:webHidden/>
          </w:rPr>
          <w:fldChar w:fldCharType="begin"/>
        </w:r>
        <w:r w:rsidR="007C2D9C">
          <w:rPr>
            <w:noProof/>
            <w:webHidden/>
          </w:rPr>
          <w:instrText xml:space="preserve"> PAGEREF _Toc438161356 \h </w:instrText>
        </w:r>
        <w:r w:rsidR="007C2D9C">
          <w:rPr>
            <w:noProof/>
            <w:webHidden/>
          </w:rPr>
        </w:r>
        <w:r w:rsidR="007C2D9C">
          <w:rPr>
            <w:noProof/>
            <w:webHidden/>
          </w:rPr>
          <w:fldChar w:fldCharType="separate"/>
        </w:r>
        <w:r w:rsidR="007C2D9C">
          <w:rPr>
            <w:noProof/>
            <w:webHidden/>
          </w:rPr>
          <w:t>17</w:t>
        </w:r>
        <w:r w:rsidR="007C2D9C">
          <w:rPr>
            <w:noProof/>
            <w:webHidden/>
          </w:rPr>
          <w:fldChar w:fldCharType="end"/>
        </w:r>
      </w:hyperlink>
    </w:p>
    <w:p w14:paraId="5EFDFCE1" w14:textId="75C84E19" w:rsidR="007C2D9C" w:rsidRDefault="00A062AB">
      <w:pPr>
        <w:pStyle w:val="TOC4"/>
        <w:rPr>
          <w:rFonts w:eastAsiaTheme="minorEastAsia"/>
          <w:smallCaps w:val="0"/>
          <w:noProof/>
          <w:sz w:val="22"/>
          <w:lang w:val="en-US" w:eastAsia="zh-CN" w:bidi="ar-SA"/>
        </w:rPr>
      </w:pPr>
      <w:hyperlink w:anchor="_Toc438161357" w:history="1">
        <w:r w:rsidR="007C2D9C" w:rsidRPr="00EE76FB">
          <w:rPr>
            <w:rStyle w:val="Hyperlink"/>
            <w:noProof/>
          </w:rPr>
          <w:t>Microsoft Social Engagement</w:t>
        </w:r>
        <w:r w:rsidR="007C2D9C">
          <w:rPr>
            <w:noProof/>
            <w:webHidden/>
          </w:rPr>
          <w:tab/>
        </w:r>
        <w:r w:rsidR="007C2D9C">
          <w:rPr>
            <w:noProof/>
            <w:webHidden/>
          </w:rPr>
          <w:fldChar w:fldCharType="begin"/>
        </w:r>
        <w:r w:rsidR="007C2D9C">
          <w:rPr>
            <w:noProof/>
            <w:webHidden/>
          </w:rPr>
          <w:instrText xml:space="preserve"> PAGEREF _Toc438161357 \h </w:instrText>
        </w:r>
        <w:r w:rsidR="007C2D9C">
          <w:rPr>
            <w:noProof/>
            <w:webHidden/>
          </w:rPr>
        </w:r>
        <w:r w:rsidR="007C2D9C">
          <w:rPr>
            <w:noProof/>
            <w:webHidden/>
          </w:rPr>
          <w:fldChar w:fldCharType="separate"/>
        </w:r>
        <w:r w:rsidR="007C2D9C">
          <w:rPr>
            <w:noProof/>
            <w:webHidden/>
          </w:rPr>
          <w:t>18</w:t>
        </w:r>
        <w:r w:rsidR="007C2D9C">
          <w:rPr>
            <w:noProof/>
            <w:webHidden/>
          </w:rPr>
          <w:fldChar w:fldCharType="end"/>
        </w:r>
      </w:hyperlink>
    </w:p>
    <w:p w14:paraId="50DB3375" w14:textId="4F60AA89" w:rsidR="007C2D9C" w:rsidRDefault="00A062AB">
      <w:pPr>
        <w:pStyle w:val="TOC4"/>
        <w:rPr>
          <w:rFonts w:eastAsiaTheme="minorEastAsia"/>
          <w:smallCaps w:val="0"/>
          <w:noProof/>
          <w:sz w:val="22"/>
          <w:lang w:val="en-US" w:eastAsia="zh-CN" w:bidi="ar-SA"/>
        </w:rPr>
      </w:pPr>
      <w:hyperlink w:anchor="_Toc438161358" w:history="1">
        <w:r w:rsidR="007C2D9C" w:rsidRPr="00EE76FB">
          <w:rPr>
            <w:rStyle w:val="Hyperlink"/>
            <w:noProof/>
          </w:rPr>
          <w:t>Parature da Microsoft</w:t>
        </w:r>
        <w:r w:rsidR="007C2D9C">
          <w:rPr>
            <w:noProof/>
            <w:webHidden/>
          </w:rPr>
          <w:tab/>
        </w:r>
        <w:r w:rsidR="007C2D9C">
          <w:rPr>
            <w:noProof/>
            <w:webHidden/>
          </w:rPr>
          <w:fldChar w:fldCharType="begin"/>
        </w:r>
        <w:r w:rsidR="007C2D9C">
          <w:rPr>
            <w:noProof/>
            <w:webHidden/>
          </w:rPr>
          <w:instrText xml:space="preserve"> PAGEREF _Toc438161358 \h </w:instrText>
        </w:r>
        <w:r w:rsidR="007C2D9C">
          <w:rPr>
            <w:noProof/>
            <w:webHidden/>
          </w:rPr>
        </w:r>
        <w:r w:rsidR="007C2D9C">
          <w:rPr>
            <w:noProof/>
            <w:webHidden/>
          </w:rPr>
          <w:fldChar w:fldCharType="separate"/>
        </w:r>
        <w:r w:rsidR="007C2D9C">
          <w:rPr>
            <w:noProof/>
            <w:webHidden/>
          </w:rPr>
          <w:t>18</w:t>
        </w:r>
        <w:r w:rsidR="007C2D9C">
          <w:rPr>
            <w:noProof/>
            <w:webHidden/>
          </w:rPr>
          <w:fldChar w:fldCharType="end"/>
        </w:r>
      </w:hyperlink>
    </w:p>
    <w:p w14:paraId="0451E2AE" w14:textId="6277D151" w:rsidR="007C2D9C" w:rsidRDefault="00A062AB">
      <w:pPr>
        <w:pStyle w:val="TOC2"/>
        <w:tabs>
          <w:tab w:val="right" w:leader="dot" w:pos="5030"/>
        </w:tabs>
        <w:rPr>
          <w:rFonts w:eastAsiaTheme="minorEastAsia"/>
          <w:b w:val="0"/>
          <w:smallCaps w:val="0"/>
          <w:noProof/>
          <w:sz w:val="22"/>
          <w:lang w:val="en-US" w:eastAsia="zh-CN" w:bidi="ar-SA"/>
        </w:rPr>
      </w:pPr>
      <w:hyperlink w:anchor="_Toc438161359" w:history="1">
        <w:r w:rsidR="007C2D9C" w:rsidRPr="00EE76FB">
          <w:rPr>
            <w:rStyle w:val="Hyperlink"/>
            <w:noProof/>
          </w:rPr>
          <w:t>Serviços do Office 365</w:t>
        </w:r>
        <w:r w:rsidR="007C2D9C">
          <w:rPr>
            <w:noProof/>
            <w:webHidden/>
          </w:rPr>
          <w:tab/>
        </w:r>
        <w:r w:rsidR="007C2D9C">
          <w:rPr>
            <w:noProof/>
            <w:webHidden/>
          </w:rPr>
          <w:fldChar w:fldCharType="begin"/>
        </w:r>
        <w:r w:rsidR="007C2D9C">
          <w:rPr>
            <w:noProof/>
            <w:webHidden/>
          </w:rPr>
          <w:instrText xml:space="preserve"> PAGEREF _Toc438161359 \h </w:instrText>
        </w:r>
        <w:r w:rsidR="007C2D9C">
          <w:rPr>
            <w:noProof/>
            <w:webHidden/>
          </w:rPr>
        </w:r>
        <w:r w:rsidR="007C2D9C">
          <w:rPr>
            <w:noProof/>
            <w:webHidden/>
          </w:rPr>
          <w:fldChar w:fldCharType="separate"/>
        </w:r>
        <w:r w:rsidR="007C2D9C">
          <w:rPr>
            <w:noProof/>
            <w:webHidden/>
          </w:rPr>
          <w:t>18</w:t>
        </w:r>
        <w:r w:rsidR="007C2D9C">
          <w:rPr>
            <w:noProof/>
            <w:webHidden/>
          </w:rPr>
          <w:fldChar w:fldCharType="end"/>
        </w:r>
      </w:hyperlink>
    </w:p>
    <w:p w14:paraId="5471D226" w14:textId="0955B362" w:rsidR="007C2D9C" w:rsidRDefault="00A062AB">
      <w:pPr>
        <w:pStyle w:val="TOC4"/>
        <w:rPr>
          <w:rFonts w:eastAsiaTheme="minorEastAsia"/>
          <w:smallCaps w:val="0"/>
          <w:noProof/>
          <w:sz w:val="22"/>
          <w:lang w:val="en-US" w:eastAsia="zh-CN" w:bidi="ar-SA"/>
        </w:rPr>
      </w:pPr>
      <w:hyperlink w:anchor="_Toc438161360" w:history="1">
        <w:r w:rsidR="007C2D9C" w:rsidRPr="00EE76FB">
          <w:rPr>
            <w:rStyle w:val="Hyperlink"/>
            <w:noProof/>
          </w:rPr>
          <w:t>Exchange Online</w:t>
        </w:r>
        <w:r w:rsidR="007C2D9C">
          <w:rPr>
            <w:noProof/>
            <w:webHidden/>
          </w:rPr>
          <w:tab/>
        </w:r>
        <w:r w:rsidR="007C2D9C">
          <w:rPr>
            <w:noProof/>
            <w:webHidden/>
          </w:rPr>
          <w:fldChar w:fldCharType="begin"/>
        </w:r>
        <w:r w:rsidR="007C2D9C">
          <w:rPr>
            <w:noProof/>
            <w:webHidden/>
          </w:rPr>
          <w:instrText xml:space="preserve"> PAGEREF _Toc438161360 \h </w:instrText>
        </w:r>
        <w:r w:rsidR="007C2D9C">
          <w:rPr>
            <w:noProof/>
            <w:webHidden/>
          </w:rPr>
        </w:r>
        <w:r w:rsidR="007C2D9C">
          <w:rPr>
            <w:noProof/>
            <w:webHidden/>
          </w:rPr>
          <w:fldChar w:fldCharType="separate"/>
        </w:r>
        <w:r w:rsidR="007C2D9C">
          <w:rPr>
            <w:noProof/>
            <w:webHidden/>
          </w:rPr>
          <w:t>19</w:t>
        </w:r>
        <w:r w:rsidR="007C2D9C">
          <w:rPr>
            <w:noProof/>
            <w:webHidden/>
          </w:rPr>
          <w:fldChar w:fldCharType="end"/>
        </w:r>
      </w:hyperlink>
    </w:p>
    <w:p w14:paraId="2D97EAB3" w14:textId="652B4688" w:rsidR="007C2D9C" w:rsidRDefault="00A062AB">
      <w:pPr>
        <w:pStyle w:val="TOC4"/>
        <w:rPr>
          <w:rFonts w:eastAsiaTheme="minorEastAsia"/>
          <w:smallCaps w:val="0"/>
          <w:noProof/>
          <w:sz w:val="22"/>
          <w:lang w:val="en-US" w:eastAsia="zh-CN" w:bidi="ar-SA"/>
        </w:rPr>
      </w:pPr>
      <w:hyperlink w:anchor="_Toc438161361" w:history="1">
        <w:r w:rsidR="007C2D9C" w:rsidRPr="00EE76FB">
          <w:rPr>
            <w:rStyle w:val="Hyperlink"/>
            <w:noProof/>
          </w:rPr>
          <w:t>Aplicativos do Office 365</w:t>
        </w:r>
        <w:r w:rsidR="007C2D9C">
          <w:rPr>
            <w:noProof/>
            <w:webHidden/>
          </w:rPr>
          <w:tab/>
        </w:r>
        <w:r w:rsidR="007C2D9C">
          <w:rPr>
            <w:noProof/>
            <w:webHidden/>
          </w:rPr>
          <w:fldChar w:fldCharType="begin"/>
        </w:r>
        <w:r w:rsidR="007C2D9C">
          <w:rPr>
            <w:noProof/>
            <w:webHidden/>
          </w:rPr>
          <w:instrText xml:space="preserve"> PAGEREF _Toc438161361 \h </w:instrText>
        </w:r>
        <w:r w:rsidR="007C2D9C">
          <w:rPr>
            <w:noProof/>
            <w:webHidden/>
          </w:rPr>
        </w:r>
        <w:r w:rsidR="007C2D9C">
          <w:rPr>
            <w:noProof/>
            <w:webHidden/>
          </w:rPr>
          <w:fldChar w:fldCharType="separate"/>
        </w:r>
        <w:r w:rsidR="007C2D9C">
          <w:rPr>
            <w:noProof/>
            <w:webHidden/>
          </w:rPr>
          <w:t>20</w:t>
        </w:r>
        <w:r w:rsidR="007C2D9C">
          <w:rPr>
            <w:noProof/>
            <w:webHidden/>
          </w:rPr>
          <w:fldChar w:fldCharType="end"/>
        </w:r>
      </w:hyperlink>
    </w:p>
    <w:p w14:paraId="3813A846" w14:textId="329CB971" w:rsidR="007C2D9C" w:rsidRDefault="00A062AB">
      <w:pPr>
        <w:pStyle w:val="TOC4"/>
        <w:rPr>
          <w:rFonts w:eastAsiaTheme="minorEastAsia"/>
          <w:smallCaps w:val="0"/>
          <w:noProof/>
          <w:sz w:val="22"/>
          <w:lang w:val="en-US" w:eastAsia="zh-CN" w:bidi="ar-SA"/>
        </w:rPr>
      </w:pPr>
      <w:hyperlink w:anchor="_Toc438161362" w:history="1">
        <w:r w:rsidR="007C2D9C" w:rsidRPr="00EE76FB">
          <w:rPr>
            <w:rStyle w:val="Hyperlink"/>
            <w:noProof/>
          </w:rPr>
          <w:t>Office 365 Delve Analytics</w:t>
        </w:r>
        <w:r w:rsidR="007C2D9C">
          <w:rPr>
            <w:noProof/>
            <w:webHidden/>
          </w:rPr>
          <w:tab/>
        </w:r>
        <w:r w:rsidR="007C2D9C">
          <w:rPr>
            <w:noProof/>
            <w:webHidden/>
          </w:rPr>
          <w:fldChar w:fldCharType="begin"/>
        </w:r>
        <w:r w:rsidR="007C2D9C">
          <w:rPr>
            <w:noProof/>
            <w:webHidden/>
          </w:rPr>
          <w:instrText xml:space="preserve"> PAGEREF _Toc438161362 \h </w:instrText>
        </w:r>
        <w:r w:rsidR="007C2D9C">
          <w:rPr>
            <w:noProof/>
            <w:webHidden/>
          </w:rPr>
        </w:r>
        <w:r w:rsidR="007C2D9C">
          <w:rPr>
            <w:noProof/>
            <w:webHidden/>
          </w:rPr>
          <w:fldChar w:fldCharType="separate"/>
        </w:r>
        <w:r w:rsidR="007C2D9C">
          <w:rPr>
            <w:noProof/>
            <w:webHidden/>
          </w:rPr>
          <w:t>21</w:t>
        </w:r>
        <w:r w:rsidR="007C2D9C">
          <w:rPr>
            <w:noProof/>
            <w:webHidden/>
          </w:rPr>
          <w:fldChar w:fldCharType="end"/>
        </w:r>
      </w:hyperlink>
    </w:p>
    <w:p w14:paraId="652B57B3" w14:textId="0D52356D" w:rsidR="007C2D9C" w:rsidRDefault="00A062AB">
      <w:pPr>
        <w:pStyle w:val="TOC4"/>
        <w:rPr>
          <w:rFonts w:eastAsiaTheme="minorEastAsia"/>
          <w:smallCaps w:val="0"/>
          <w:noProof/>
          <w:sz w:val="22"/>
          <w:lang w:val="en-US" w:eastAsia="zh-CN" w:bidi="ar-SA"/>
        </w:rPr>
      </w:pPr>
      <w:hyperlink w:anchor="_Toc438161363" w:history="1">
        <w:r w:rsidR="007C2D9C" w:rsidRPr="00EE76FB">
          <w:rPr>
            <w:rStyle w:val="Hyperlink"/>
            <w:noProof/>
          </w:rPr>
          <w:t>Office 365 Advanced eDiscovery</w:t>
        </w:r>
        <w:r w:rsidR="007C2D9C">
          <w:rPr>
            <w:noProof/>
            <w:webHidden/>
          </w:rPr>
          <w:tab/>
        </w:r>
        <w:r w:rsidR="007C2D9C">
          <w:rPr>
            <w:noProof/>
            <w:webHidden/>
          </w:rPr>
          <w:fldChar w:fldCharType="begin"/>
        </w:r>
        <w:r w:rsidR="007C2D9C">
          <w:rPr>
            <w:noProof/>
            <w:webHidden/>
          </w:rPr>
          <w:instrText xml:space="preserve"> PAGEREF _Toc438161363 \h </w:instrText>
        </w:r>
        <w:r w:rsidR="007C2D9C">
          <w:rPr>
            <w:noProof/>
            <w:webHidden/>
          </w:rPr>
        </w:r>
        <w:r w:rsidR="007C2D9C">
          <w:rPr>
            <w:noProof/>
            <w:webHidden/>
          </w:rPr>
          <w:fldChar w:fldCharType="separate"/>
        </w:r>
        <w:r w:rsidR="007C2D9C">
          <w:rPr>
            <w:noProof/>
            <w:webHidden/>
          </w:rPr>
          <w:t>21</w:t>
        </w:r>
        <w:r w:rsidR="007C2D9C">
          <w:rPr>
            <w:noProof/>
            <w:webHidden/>
          </w:rPr>
          <w:fldChar w:fldCharType="end"/>
        </w:r>
      </w:hyperlink>
    </w:p>
    <w:p w14:paraId="4AD058CD" w14:textId="11E6D2F2" w:rsidR="007C2D9C" w:rsidRDefault="00A062AB">
      <w:pPr>
        <w:pStyle w:val="TOC4"/>
        <w:rPr>
          <w:rFonts w:eastAsiaTheme="minorEastAsia"/>
          <w:smallCaps w:val="0"/>
          <w:noProof/>
          <w:sz w:val="22"/>
          <w:lang w:val="en-US" w:eastAsia="zh-CN" w:bidi="ar-SA"/>
        </w:rPr>
      </w:pPr>
      <w:hyperlink w:anchor="_Toc438161364" w:history="1">
        <w:r w:rsidR="007C2D9C" w:rsidRPr="00EE76FB">
          <w:rPr>
            <w:rStyle w:val="Hyperlink"/>
            <w:noProof/>
          </w:rPr>
          <w:t>Office Online</w:t>
        </w:r>
        <w:r w:rsidR="007C2D9C">
          <w:rPr>
            <w:noProof/>
            <w:webHidden/>
          </w:rPr>
          <w:tab/>
        </w:r>
        <w:r w:rsidR="007C2D9C">
          <w:rPr>
            <w:noProof/>
            <w:webHidden/>
          </w:rPr>
          <w:fldChar w:fldCharType="begin"/>
        </w:r>
        <w:r w:rsidR="007C2D9C">
          <w:rPr>
            <w:noProof/>
            <w:webHidden/>
          </w:rPr>
          <w:instrText xml:space="preserve"> PAGEREF _Toc438161364 \h </w:instrText>
        </w:r>
        <w:r w:rsidR="007C2D9C">
          <w:rPr>
            <w:noProof/>
            <w:webHidden/>
          </w:rPr>
        </w:r>
        <w:r w:rsidR="007C2D9C">
          <w:rPr>
            <w:noProof/>
            <w:webHidden/>
          </w:rPr>
          <w:fldChar w:fldCharType="separate"/>
        </w:r>
        <w:r w:rsidR="007C2D9C">
          <w:rPr>
            <w:noProof/>
            <w:webHidden/>
          </w:rPr>
          <w:t>21</w:t>
        </w:r>
        <w:r w:rsidR="007C2D9C">
          <w:rPr>
            <w:noProof/>
            <w:webHidden/>
          </w:rPr>
          <w:fldChar w:fldCharType="end"/>
        </w:r>
      </w:hyperlink>
    </w:p>
    <w:p w14:paraId="35EB8418" w14:textId="20579B96" w:rsidR="007C2D9C" w:rsidRDefault="00A062AB">
      <w:pPr>
        <w:pStyle w:val="TOC4"/>
        <w:rPr>
          <w:rFonts w:eastAsiaTheme="minorEastAsia"/>
          <w:smallCaps w:val="0"/>
          <w:noProof/>
          <w:sz w:val="22"/>
          <w:lang w:val="en-US" w:eastAsia="zh-CN" w:bidi="ar-SA"/>
        </w:rPr>
      </w:pPr>
      <w:hyperlink w:anchor="_Toc438161365" w:history="1">
        <w:r w:rsidR="007C2D9C" w:rsidRPr="00EE76FB">
          <w:rPr>
            <w:rStyle w:val="Hyperlink"/>
            <w:noProof/>
          </w:rPr>
          <w:t>OneDrive para Business</w:t>
        </w:r>
        <w:r w:rsidR="007C2D9C">
          <w:rPr>
            <w:noProof/>
            <w:webHidden/>
          </w:rPr>
          <w:tab/>
        </w:r>
        <w:r w:rsidR="007C2D9C">
          <w:rPr>
            <w:noProof/>
            <w:webHidden/>
          </w:rPr>
          <w:fldChar w:fldCharType="begin"/>
        </w:r>
        <w:r w:rsidR="007C2D9C">
          <w:rPr>
            <w:noProof/>
            <w:webHidden/>
          </w:rPr>
          <w:instrText xml:space="preserve"> PAGEREF _Toc438161365 \h </w:instrText>
        </w:r>
        <w:r w:rsidR="007C2D9C">
          <w:rPr>
            <w:noProof/>
            <w:webHidden/>
          </w:rPr>
        </w:r>
        <w:r w:rsidR="007C2D9C">
          <w:rPr>
            <w:noProof/>
            <w:webHidden/>
          </w:rPr>
          <w:fldChar w:fldCharType="separate"/>
        </w:r>
        <w:r w:rsidR="007C2D9C">
          <w:rPr>
            <w:noProof/>
            <w:webHidden/>
          </w:rPr>
          <w:t>21</w:t>
        </w:r>
        <w:r w:rsidR="007C2D9C">
          <w:rPr>
            <w:noProof/>
            <w:webHidden/>
          </w:rPr>
          <w:fldChar w:fldCharType="end"/>
        </w:r>
      </w:hyperlink>
    </w:p>
    <w:p w14:paraId="27375B78" w14:textId="3AC1978E" w:rsidR="007C2D9C" w:rsidRDefault="00A062AB">
      <w:pPr>
        <w:pStyle w:val="TOC4"/>
        <w:rPr>
          <w:rFonts w:eastAsiaTheme="minorEastAsia"/>
          <w:smallCaps w:val="0"/>
          <w:noProof/>
          <w:sz w:val="22"/>
          <w:lang w:val="en-US" w:eastAsia="zh-CN" w:bidi="ar-SA"/>
        </w:rPr>
      </w:pPr>
      <w:hyperlink w:anchor="_Toc438161366" w:history="1">
        <w:r w:rsidR="007C2D9C" w:rsidRPr="00EE76FB">
          <w:rPr>
            <w:rStyle w:val="Hyperlink"/>
            <w:noProof/>
          </w:rPr>
          <w:t>Project Online</w:t>
        </w:r>
        <w:r w:rsidR="007C2D9C">
          <w:rPr>
            <w:noProof/>
            <w:webHidden/>
          </w:rPr>
          <w:tab/>
        </w:r>
        <w:r w:rsidR="007C2D9C">
          <w:rPr>
            <w:noProof/>
            <w:webHidden/>
          </w:rPr>
          <w:fldChar w:fldCharType="begin"/>
        </w:r>
        <w:r w:rsidR="007C2D9C">
          <w:rPr>
            <w:noProof/>
            <w:webHidden/>
          </w:rPr>
          <w:instrText xml:space="preserve"> PAGEREF _Toc438161366 \h </w:instrText>
        </w:r>
        <w:r w:rsidR="007C2D9C">
          <w:rPr>
            <w:noProof/>
            <w:webHidden/>
          </w:rPr>
        </w:r>
        <w:r w:rsidR="007C2D9C">
          <w:rPr>
            <w:noProof/>
            <w:webHidden/>
          </w:rPr>
          <w:fldChar w:fldCharType="separate"/>
        </w:r>
        <w:r w:rsidR="007C2D9C">
          <w:rPr>
            <w:noProof/>
            <w:webHidden/>
          </w:rPr>
          <w:t>21</w:t>
        </w:r>
        <w:r w:rsidR="007C2D9C">
          <w:rPr>
            <w:noProof/>
            <w:webHidden/>
          </w:rPr>
          <w:fldChar w:fldCharType="end"/>
        </w:r>
      </w:hyperlink>
    </w:p>
    <w:p w14:paraId="11BCE0C4" w14:textId="392B86FC" w:rsidR="007C2D9C" w:rsidRDefault="00A062AB">
      <w:pPr>
        <w:pStyle w:val="TOC4"/>
        <w:rPr>
          <w:rFonts w:eastAsiaTheme="minorEastAsia"/>
          <w:smallCaps w:val="0"/>
          <w:noProof/>
          <w:sz w:val="22"/>
          <w:lang w:val="en-US" w:eastAsia="zh-CN" w:bidi="ar-SA"/>
        </w:rPr>
      </w:pPr>
      <w:hyperlink w:anchor="_Toc438161367" w:history="1">
        <w:r w:rsidR="007C2D9C" w:rsidRPr="00EE76FB">
          <w:rPr>
            <w:rStyle w:val="Hyperlink"/>
            <w:noProof/>
          </w:rPr>
          <w:t>SharePoint Online</w:t>
        </w:r>
        <w:r w:rsidR="007C2D9C">
          <w:rPr>
            <w:noProof/>
            <w:webHidden/>
          </w:rPr>
          <w:tab/>
        </w:r>
        <w:r w:rsidR="007C2D9C">
          <w:rPr>
            <w:noProof/>
            <w:webHidden/>
          </w:rPr>
          <w:fldChar w:fldCharType="begin"/>
        </w:r>
        <w:r w:rsidR="007C2D9C">
          <w:rPr>
            <w:noProof/>
            <w:webHidden/>
          </w:rPr>
          <w:instrText xml:space="preserve"> PAGEREF _Toc438161367 \h </w:instrText>
        </w:r>
        <w:r w:rsidR="007C2D9C">
          <w:rPr>
            <w:noProof/>
            <w:webHidden/>
          </w:rPr>
        </w:r>
        <w:r w:rsidR="007C2D9C">
          <w:rPr>
            <w:noProof/>
            <w:webHidden/>
          </w:rPr>
          <w:fldChar w:fldCharType="separate"/>
        </w:r>
        <w:r w:rsidR="007C2D9C">
          <w:rPr>
            <w:noProof/>
            <w:webHidden/>
          </w:rPr>
          <w:t>21</w:t>
        </w:r>
        <w:r w:rsidR="007C2D9C">
          <w:rPr>
            <w:noProof/>
            <w:webHidden/>
          </w:rPr>
          <w:fldChar w:fldCharType="end"/>
        </w:r>
      </w:hyperlink>
    </w:p>
    <w:p w14:paraId="16076E56" w14:textId="3A57C736" w:rsidR="007C2D9C" w:rsidRDefault="00A062AB">
      <w:pPr>
        <w:pStyle w:val="TOC4"/>
        <w:rPr>
          <w:rFonts w:eastAsiaTheme="minorEastAsia"/>
          <w:smallCaps w:val="0"/>
          <w:noProof/>
          <w:sz w:val="22"/>
          <w:lang w:val="en-US" w:eastAsia="zh-CN" w:bidi="ar-SA"/>
        </w:rPr>
      </w:pPr>
      <w:hyperlink w:anchor="_Toc438161368" w:history="1">
        <w:r w:rsidR="007C2D9C" w:rsidRPr="00EE76FB">
          <w:rPr>
            <w:rStyle w:val="Hyperlink"/>
            <w:noProof/>
          </w:rPr>
          <w:t>Skype for Business Online</w:t>
        </w:r>
        <w:r w:rsidR="007C2D9C">
          <w:rPr>
            <w:noProof/>
            <w:webHidden/>
          </w:rPr>
          <w:tab/>
        </w:r>
        <w:r w:rsidR="007C2D9C">
          <w:rPr>
            <w:noProof/>
            <w:webHidden/>
          </w:rPr>
          <w:fldChar w:fldCharType="begin"/>
        </w:r>
        <w:r w:rsidR="007C2D9C">
          <w:rPr>
            <w:noProof/>
            <w:webHidden/>
          </w:rPr>
          <w:instrText xml:space="preserve"> PAGEREF _Toc438161368 \h </w:instrText>
        </w:r>
        <w:r w:rsidR="007C2D9C">
          <w:rPr>
            <w:noProof/>
            <w:webHidden/>
          </w:rPr>
        </w:r>
        <w:r w:rsidR="007C2D9C">
          <w:rPr>
            <w:noProof/>
            <w:webHidden/>
          </w:rPr>
          <w:fldChar w:fldCharType="separate"/>
        </w:r>
        <w:r w:rsidR="007C2D9C">
          <w:rPr>
            <w:noProof/>
            <w:webHidden/>
          </w:rPr>
          <w:t>22</w:t>
        </w:r>
        <w:r w:rsidR="007C2D9C">
          <w:rPr>
            <w:noProof/>
            <w:webHidden/>
          </w:rPr>
          <w:fldChar w:fldCharType="end"/>
        </w:r>
      </w:hyperlink>
    </w:p>
    <w:p w14:paraId="36209662" w14:textId="711E3A9A" w:rsidR="007C2D9C" w:rsidRDefault="00A062AB">
      <w:pPr>
        <w:pStyle w:val="TOC4"/>
        <w:rPr>
          <w:rFonts w:eastAsiaTheme="minorEastAsia"/>
          <w:smallCaps w:val="0"/>
          <w:noProof/>
          <w:sz w:val="22"/>
          <w:lang w:val="en-US" w:eastAsia="zh-CN" w:bidi="ar-SA"/>
        </w:rPr>
      </w:pPr>
      <w:hyperlink w:anchor="_Toc438161369" w:history="1">
        <w:r w:rsidR="007C2D9C" w:rsidRPr="00EE76FB">
          <w:rPr>
            <w:rStyle w:val="Hyperlink"/>
            <w:noProof/>
          </w:rPr>
          <w:t>Skype for Business Online – Serviços PSTN</w:t>
        </w:r>
        <w:r w:rsidR="007C2D9C">
          <w:rPr>
            <w:noProof/>
            <w:webHidden/>
          </w:rPr>
          <w:tab/>
        </w:r>
        <w:r w:rsidR="007C2D9C">
          <w:rPr>
            <w:noProof/>
            <w:webHidden/>
          </w:rPr>
          <w:fldChar w:fldCharType="begin"/>
        </w:r>
        <w:r w:rsidR="007C2D9C">
          <w:rPr>
            <w:noProof/>
            <w:webHidden/>
          </w:rPr>
          <w:instrText xml:space="preserve"> PAGEREF _Toc438161369 \h </w:instrText>
        </w:r>
        <w:r w:rsidR="007C2D9C">
          <w:rPr>
            <w:noProof/>
            <w:webHidden/>
          </w:rPr>
        </w:r>
        <w:r w:rsidR="007C2D9C">
          <w:rPr>
            <w:noProof/>
            <w:webHidden/>
          </w:rPr>
          <w:fldChar w:fldCharType="separate"/>
        </w:r>
        <w:r w:rsidR="007C2D9C">
          <w:rPr>
            <w:noProof/>
            <w:webHidden/>
          </w:rPr>
          <w:t>22</w:t>
        </w:r>
        <w:r w:rsidR="007C2D9C">
          <w:rPr>
            <w:noProof/>
            <w:webHidden/>
          </w:rPr>
          <w:fldChar w:fldCharType="end"/>
        </w:r>
      </w:hyperlink>
    </w:p>
    <w:p w14:paraId="1B360FD6" w14:textId="0EE8BBDA" w:rsidR="007C2D9C" w:rsidRDefault="00A062AB">
      <w:pPr>
        <w:pStyle w:val="TOC2"/>
        <w:tabs>
          <w:tab w:val="right" w:leader="dot" w:pos="5030"/>
        </w:tabs>
        <w:rPr>
          <w:rFonts w:eastAsiaTheme="minorEastAsia"/>
          <w:b w:val="0"/>
          <w:smallCaps w:val="0"/>
          <w:noProof/>
          <w:sz w:val="22"/>
          <w:lang w:val="en-US" w:eastAsia="zh-CN" w:bidi="ar-SA"/>
        </w:rPr>
      </w:pPr>
      <w:hyperlink w:anchor="_Toc438161370" w:history="1">
        <w:r w:rsidR="007C2D9C" w:rsidRPr="00EE76FB">
          <w:rPr>
            <w:rStyle w:val="Hyperlink"/>
            <w:noProof/>
          </w:rPr>
          <w:t>Outros Serviços Online</w:t>
        </w:r>
        <w:r w:rsidR="007C2D9C">
          <w:rPr>
            <w:noProof/>
            <w:webHidden/>
          </w:rPr>
          <w:tab/>
        </w:r>
        <w:r w:rsidR="007C2D9C">
          <w:rPr>
            <w:noProof/>
            <w:webHidden/>
          </w:rPr>
          <w:fldChar w:fldCharType="begin"/>
        </w:r>
        <w:r w:rsidR="007C2D9C">
          <w:rPr>
            <w:noProof/>
            <w:webHidden/>
          </w:rPr>
          <w:instrText xml:space="preserve"> PAGEREF _Toc438161370 \h </w:instrText>
        </w:r>
        <w:r w:rsidR="007C2D9C">
          <w:rPr>
            <w:noProof/>
            <w:webHidden/>
          </w:rPr>
        </w:r>
        <w:r w:rsidR="007C2D9C">
          <w:rPr>
            <w:noProof/>
            <w:webHidden/>
          </w:rPr>
          <w:fldChar w:fldCharType="separate"/>
        </w:r>
        <w:r w:rsidR="007C2D9C">
          <w:rPr>
            <w:noProof/>
            <w:webHidden/>
          </w:rPr>
          <w:t>23</w:t>
        </w:r>
        <w:r w:rsidR="007C2D9C">
          <w:rPr>
            <w:noProof/>
            <w:webHidden/>
          </w:rPr>
          <w:fldChar w:fldCharType="end"/>
        </w:r>
      </w:hyperlink>
    </w:p>
    <w:p w14:paraId="040A3D3E" w14:textId="6488D4AD" w:rsidR="007C2D9C" w:rsidRDefault="00A062AB">
      <w:pPr>
        <w:pStyle w:val="TOC4"/>
        <w:rPr>
          <w:rFonts w:eastAsiaTheme="minorEastAsia"/>
          <w:smallCaps w:val="0"/>
          <w:noProof/>
          <w:sz w:val="22"/>
          <w:lang w:val="en-US" w:eastAsia="zh-CN" w:bidi="ar-SA"/>
        </w:rPr>
      </w:pPr>
      <w:hyperlink w:anchor="_Toc438161371" w:history="1">
        <w:r w:rsidR="007C2D9C" w:rsidRPr="00EE76FB">
          <w:rPr>
            <w:rStyle w:val="Hyperlink"/>
            <w:noProof/>
          </w:rPr>
          <w:t>Bing Maps Enterprise Platform e Bing Maps Mobile Asset Management Platform</w:t>
        </w:r>
        <w:r w:rsidR="007C2D9C">
          <w:rPr>
            <w:noProof/>
            <w:webHidden/>
          </w:rPr>
          <w:tab/>
        </w:r>
        <w:r w:rsidR="007C2D9C">
          <w:rPr>
            <w:noProof/>
            <w:webHidden/>
          </w:rPr>
          <w:fldChar w:fldCharType="begin"/>
        </w:r>
        <w:r w:rsidR="007C2D9C">
          <w:rPr>
            <w:noProof/>
            <w:webHidden/>
          </w:rPr>
          <w:instrText xml:space="preserve"> PAGEREF _Toc438161371 \h </w:instrText>
        </w:r>
        <w:r w:rsidR="007C2D9C">
          <w:rPr>
            <w:noProof/>
            <w:webHidden/>
          </w:rPr>
        </w:r>
        <w:r w:rsidR="007C2D9C">
          <w:rPr>
            <w:noProof/>
            <w:webHidden/>
          </w:rPr>
          <w:fldChar w:fldCharType="separate"/>
        </w:r>
        <w:r w:rsidR="007C2D9C">
          <w:rPr>
            <w:noProof/>
            <w:webHidden/>
          </w:rPr>
          <w:t>23</w:t>
        </w:r>
        <w:r w:rsidR="007C2D9C">
          <w:rPr>
            <w:noProof/>
            <w:webHidden/>
          </w:rPr>
          <w:fldChar w:fldCharType="end"/>
        </w:r>
      </w:hyperlink>
    </w:p>
    <w:p w14:paraId="17DC255B" w14:textId="5D2B7DA6" w:rsidR="007C2D9C" w:rsidRDefault="00A062AB">
      <w:pPr>
        <w:pStyle w:val="TOC4"/>
        <w:rPr>
          <w:rFonts w:eastAsiaTheme="minorEastAsia"/>
          <w:smallCaps w:val="0"/>
          <w:noProof/>
          <w:sz w:val="22"/>
          <w:lang w:val="en-US" w:eastAsia="zh-CN" w:bidi="ar-SA"/>
        </w:rPr>
      </w:pPr>
      <w:hyperlink w:anchor="_Toc438161372" w:history="1">
        <w:r w:rsidR="007C2D9C" w:rsidRPr="00EE76FB">
          <w:rPr>
            <w:rStyle w:val="Hyperlink"/>
            <w:noProof/>
          </w:rPr>
          <w:t>Microsoft Learning E-Reference Library</w:t>
        </w:r>
        <w:r w:rsidR="007C2D9C">
          <w:rPr>
            <w:noProof/>
            <w:webHidden/>
          </w:rPr>
          <w:tab/>
        </w:r>
        <w:r w:rsidR="007C2D9C">
          <w:rPr>
            <w:noProof/>
            <w:webHidden/>
          </w:rPr>
          <w:fldChar w:fldCharType="begin"/>
        </w:r>
        <w:r w:rsidR="007C2D9C">
          <w:rPr>
            <w:noProof/>
            <w:webHidden/>
          </w:rPr>
          <w:instrText xml:space="preserve"> PAGEREF _Toc438161372 \h </w:instrText>
        </w:r>
        <w:r w:rsidR="007C2D9C">
          <w:rPr>
            <w:noProof/>
            <w:webHidden/>
          </w:rPr>
        </w:r>
        <w:r w:rsidR="007C2D9C">
          <w:rPr>
            <w:noProof/>
            <w:webHidden/>
          </w:rPr>
          <w:fldChar w:fldCharType="separate"/>
        </w:r>
        <w:r w:rsidR="007C2D9C">
          <w:rPr>
            <w:noProof/>
            <w:webHidden/>
          </w:rPr>
          <w:t>24</w:t>
        </w:r>
        <w:r w:rsidR="007C2D9C">
          <w:rPr>
            <w:noProof/>
            <w:webHidden/>
          </w:rPr>
          <w:fldChar w:fldCharType="end"/>
        </w:r>
      </w:hyperlink>
    </w:p>
    <w:p w14:paraId="7391BF84" w14:textId="02F8FFD2" w:rsidR="007C2D9C" w:rsidRDefault="00A062AB">
      <w:pPr>
        <w:pStyle w:val="TOC4"/>
        <w:rPr>
          <w:rFonts w:eastAsiaTheme="minorEastAsia"/>
          <w:smallCaps w:val="0"/>
          <w:noProof/>
          <w:sz w:val="22"/>
          <w:lang w:val="en-US" w:eastAsia="zh-CN" w:bidi="ar-SA"/>
        </w:rPr>
      </w:pPr>
      <w:hyperlink w:anchor="_Toc438161373" w:history="1">
        <w:r w:rsidR="007C2D9C" w:rsidRPr="00EE76FB">
          <w:rPr>
            <w:rStyle w:val="Hyperlink"/>
            <w:noProof/>
          </w:rPr>
          <w:t>Microsoft Learning IT Academy</w:t>
        </w:r>
        <w:r w:rsidR="007C2D9C">
          <w:rPr>
            <w:noProof/>
            <w:webHidden/>
          </w:rPr>
          <w:tab/>
        </w:r>
        <w:r w:rsidR="007C2D9C">
          <w:rPr>
            <w:noProof/>
            <w:webHidden/>
          </w:rPr>
          <w:fldChar w:fldCharType="begin"/>
        </w:r>
        <w:r w:rsidR="007C2D9C">
          <w:rPr>
            <w:noProof/>
            <w:webHidden/>
          </w:rPr>
          <w:instrText xml:space="preserve"> PAGEREF _Toc438161373 \h </w:instrText>
        </w:r>
        <w:r w:rsidR="007C2D9C">
          <w:rPr>
            <w:noProof/>
            <w:webHidden/>
          </w:rPr>
        </w:r>
        <w:r w:rsidR="007C2D9C">
          <w:rPr>
            <w:noProof/>
            <w:webHidden/>
          </w:rPr>
          <w:fldChar w:fldCharType="separate"/>
        </w:r>
        <w:r w:rsidR="007C2D9C">
          <w:rPr>
            <w:noProof/>
            <w:webHidden/>
          </w:rPr>
          <w:t>24</w:t>
        </w:r>
        <w:r w:rsidR="007C2D9C">
          <w:rPr>
            <w:noProof/>
            <w:webHidden/>
          </w:rPr>
          <w:fldChar w:fldCharType="end"/>
        </w:r>
      </w:hyperlink>
    </w:p>
    <w:p w14:paraId="396D1248" w14:textId="4E873E7E" w:rsidR="007C2D9C" w:rsidRDefault="00A062AB">
      <w:pPr>
        <w:pStyle w:val="TOC4"/>
        <w:rPr>
          <w:rFonts w:eastAsiaTheme="minorEastAsia"/>
          <w:smallCaps w:val="0"/>
          <w:noProof/>
          <w:sz w:val="22"/>
          <w:lang w:val="en-US" w:eastAsia="zh-CN" w:bidi="ar-SA"/>
        </w:rPr>
      </w:pPr>
      <w:hyperlink w:anchor="_Toc438161374" w:history="1">
        <w:r w:rsidR="007C2D9C" w:rsidRPr="00EE76FB">
          <w:rPr>
            <w:rStyle w:val="Hyperlink"/>
            <w:noProof/>
          </w:rPr>
          <w:t>Office 365 Developer</w:t>
        </w:r>
        <w:r w:rsidR="007C2D9C">
          <w:rPr>
            <w:noProof/>
            <w:webHidden/>
          </w:rPr>
          <w:tab/>
        </w:r>
        <w:r w:rsidR="007C2D9C">
          <w:rPr>
            <w:noProof/>
            <w:webHidden/>
          </w:rPr>
          <w:fldChar w:fldCharType="begin"/>
        </w:r>
        <w:r w:rsidR="007C2D9C">
          <w:rPr>
            <w:noProof/>
            <w:webHidden/>
          </w:rPr>
          <w:instrText xml:space="preserve"> PAGEREF _Toc438161374 \h </w:instrText>
        </w:r>
        <w:r w:rsidR="007C2D9C">
          <w:rPr>
            <w:noProof/>
            <w:webHidden/>
          </w:rPr>
        </w:r>
        <w:r w:rsidR="007C2D9C">
          <w:rPr>
            <w:noProof/>
            <w:webHidden/>
          </w:rPr>
          <w:fldChar w:fldCharType="separate"/>
        </w:r>
        <w:r w:rsidR="007C2D9C">
          <w:rPr>
            <w:noProof/>
            <w:webHidden/>
          </w:rPr>
          <w:t>24</w:t>
        </w:r>
        <w:r w:rsidR="007C2D9C">
          <w:rPr>
            <w:noProof/>
            <w:webHidden/>
          </w:rPr>
          <w:fldChar w:fldCharType="end"/>
        </w:r>
      </w:hyperlink>
    </w:p>
    <w:p w14:paraId="28631A37" w14:textId="1552FE72" w:rsidR="007C2D9C" w:rsidRDefault="00A062AB">
      <w:pPr>
        <w:pStyle w:val="TOC4"/>
        <w:rPr>
          <w:rFonts w:eastAsiaTheme="minorEastAsia"/>
          <w:smallCaps w:val="0"/>
          <w:noProof/>
          <w:sz w:val="22"/>
          <w:lang w:val="en-US" w:eastAsia="zh-CN" w:bidi="ar-SA"/>
        </w:rPr>
      </w:pPr>
      <w:hyperlink w:anchor="_Toc438161375" w:history="1">
        <w:r w:rsidR="007C2D9C" w:rsidRPr="00EE76FB">
          <w:rPr>
            <w:rStyle w:val="Hyperlink"/>
            <w:noProof/>
          </w:rPr>
          <w:t>Power BI Pro</w:t>
        </w:r>
        <w:r w:rsidR="007C2D9C">
          <w:rPr>
            <w:noProof/>
            <w:webHidden/>
          </w:rPr>
          <w:tab/>
        </w:r>
        <w:r w:rsidR="007C2D9C">
          <w:rPr>
            <w:noProof/>
            <w:webHidden/>
          </w:rPr>
          <w:fldChar w:fldCharType="begin"/>
        </w:r>
        <w:r w:rsidR="007C2D9C">
          <w:rPr>
            <w:noProof/>
            <w:webHidden/>
          </w:rPr>
          <w:instrText xml:space="preserve"> PAGEREF _Toc438161375 \h </w:instrText>
        </w:r>
        <w:r w:rsidR="007C2D9C">
          <w:rPr>
            <w:noProof/>
            <w:webHidden/>
          </w:rPr>
        </w:r>
        <w:r w:rsidR="007C2D9C">
          <w:rPr>
            <w:noProof/>
            <w:webHidden/>
          </w:rPr>
          <w:fldChar w:fldCharType="separate"/>
        </w:r>
        <w:r w:rsidR="007C2D9C">
          <w:rPr>
            <w:noProof/>
            <w:webHidden/>
          </w:rPr>
          <w:t>24</w:t>
        </w:r>
        <w:r w:rsidR="007C2D9C">
          <w:rPr>
            <w:noProof/>
            <w:webHidden/>
          </w:rPr>
          <w:fldChar w:fldCharType="end"/>
        </w:r>
      </w:hyperlink>
    </w:p>
    <w:p w14:paraId="7CF18372" w14:textId="3D402360" w:rsidR="007C2D9C" w:rsidRDefault="00A062AB">
      <w:pPr>
        <w:pStyle w:val="TOC4"/>
        <w:rPr>
          <w:rFonts w:eastAsiaTheme="minorEastAsia"/>
          <w:smallCaps w:val="0"/>
          <w:noProof/>
          <w:sz w:val="22"/>
          <w:lang w:val="en-US" w:eastAsia="zh-CN" w:bidi="ar-SA"/>
        </w:rPr>
      </w:pPr>
      <w:hyperlink w:anchor="_Toc438161376" w:history="1">
        <w:r w:rsidR="007C2D9C" w:rsidRPr="00EE76FB">
          <w:rPr>
            <w:rStyle w:val="Hyperlink"/>
            <w:noProof/>
          </w:rPr>
          <w:t>System Center Endpoint Protection</w:t>
        </w:r>
        <w:r w:rsidR="007C2D9C">
          <w:rPr>
            <w:noProof/>
            <w:webHidden/>
          </w:rPr>
          <w:tab/>
        </w:r>
        <w:r w:rsidR="007C2D9C">
          <w:rPr>
            <w:noProof/>
            <w:webHidden/>
          </w:rPr>
          <w:fldChar w:fldCharType="begin"/>
        </w:r>
        <w:r w:rsidR="007C2D9C">
          <w:rPr>
            <w:noProof/>
            <w:webHidden/>
          </w:rPr>
          <w:instrText xml:space="preserve"> PAGEREF _Toc438161376 \h </w:instrText>
        </w:r>
        <w:r w:rsidR="007C2D9C">
          <w:rPr>
            <w:noProof/>
            <w:webHidden/>
          </w:rPr>
        </w:r>
        <w:r w:rsidR="007C2D9C">
          <w:rPr>
            <w:noProof/>
            <w:webHidden/>
          </w:rPr>
          <w:fldChar w:fldCharType="separate"/>
        </w:r>
        <w:r w:rsidR="007C2D9C">
          <w:rPr>
            <w:noProof/>
            <w:webHidden/>
          </w:rPr>
          <w:t>24</w:t>
        </w:r>
        <w:r w:rsidR="007C2D9C">
          <w:rPr>
            <w:noProof/>
            <w:webHidden/>
          </w:rPr>
          <w:fldChar w:fldCharType="end"/>
        </w:r>
      </w:hyperlink>
    </w:p>
    <w:p w14:paraId="584CB9F4" w14:textId="4D505209" w:rsidR="007C2D9C" w:rsidRDefault="00A062AB">
      <w:pPr>
        <w:pStyle w:val="TOC4"/>
        <w:rPr>
          <w:rFonts w:eastAsiaTheme="minorEastAsia"/>
          <w:smallCaps w:val="0"/>
          <w:noProof/>
          <w:sz w:val="22"/>
          <w:lang w:val="en-US" w:eastAsia="zh-CN" w:bidi="ar-SA"/>
        </w:rPr>
      </w:pPr>
      <w:hyperlink w:anchor="_Toc438161377" w:history="1">
        <w:r w:rsidR="007C2D9C" w:rsidRPr="00EE76FB">
          <w:rPr>
            <w:rStyle w:val="Hyperlink"/>
            <w:noProof/>
          </w:rPr>
          <w:t>API do Translator</w:t>
        </w:r>
        <w:r w:rsidR="007C2D9C">
          <w:rPr>
            <w:noProof/>
            <w:webHidden/>
          </w:rPr>
          <w:tab/>
        </w:r>
        <w:r w:rsidR="007C2D9C">
          <w:rPr>
            <w:noProof/>
            <w:webHidden/>
          </w:rPr>
          <w:fldChar w:fldCharType="begin"/>
        </w:r>
        <w:r w:rsidR="007C2D9C">
          <w:rPr>
            <w:noProof/>
            <w:webHidden/>
          </w:rPr>
          <w:instrText xml:space="preserve"> PAGEREF _Toc438161377 \h </w:instrText>
        </w:r>
        <w:r w:rsidR="007C2D9C">
          <w:rPr>
            <w:noProof/>
            <w:webHidden/>
          </w:rPr>
        </w:r>
        <w:r w:rsidR="007C2D9C">
          <w:rPr>
            <w:noProof/>
            <w:webHidden/>
          </w:rPr>
          <w:fldChar w:fldCharType="separate"/>
        </w:r>
        <w:r w:rsidR="007C2D9C">
          <w:rPr>
            <w:noProof/>
            <w:webHidden/>
          </w:rPr>
          <w:t>25</w:t>
        </w:r>
        <w:r w:rsidR="007C2D9C">
          <w:rPr>
            <w:noProof/>
            <w:webHidden/>
          </w:rPr>
          <w:fldChar w:fldCharType="end"/>
        </w:r>
      </w:hyperlink>
    </w:p>
    <w:p w14:paraId="1286A421" w14:textId="7CC94BBC" w:rsidR="007C2D9C" w:rsidRDefault="00A062AB">
      <w:pPr>
        <w:pStyle w:val="TOC4"/>
        <w:rPr>
          <w:rFonts w:eastAsiaTheme="minorEastAsia"/>
          <w:smallCaps w:val="0"/>
          <w:noProof/>
          <w:sz w:val="22"/>
          <w:lang w:val="en-US" w:eastAsia="zh-CN" w:bidi="ar-SA"/>
        </w:rPr>
      </w:pPr>
      <w:hyperlink w:anchor="_Toc438161378" w:history="1">
        <w:r w:rsidR="007C2D9C" w:rsidRPr="00EE76FB">
          <w:rPr>
            <w:rStyle w:val="Hyperlink"/>
            <w:noProof/>
          </w:rPr>
          <w:t>Yammer Enterprise</w:t>
        </w:r>
        <w:r w:rsidR="007C2D9C">
          <w:rPr>
            <w:noProof/>
            <w:webHidden/>
          </w:rPr>
          <w:tab/>
        </w:r>
        <w:r w:rsidR="007C2D9C">
          <w:rPr>
            <w:noProof/>
            <w:webHidden/>
          </w:rPr>
          <w:fldChar w:fldCharType="begin"/>
        </w:r>
        <w:r w:rsidR="007C2D9C">
          <w:rPr>
            <w:noProof/>
            <w:webHidden/>
          </w:rPr>
          <w:instrText xml:space="preserve"> PAGEREF _Toc438161378 \h </w:instrText>
        </w:r>
        <w:r w:rsidR="007C2D9C">
          <w:rPr>
            <w:noProof/>
            <w:webHidden/>
          </w:rPr>
        </w:r>
        <w:r w:rsidR="007C2D9C">
          <w:rPr>
            <w:noProof/>
            <w:webHidden/>
          </w:rPr>
          <w:fldChar w:fldCharType="separate"/>
        </w:r>
        <w:r w:rsidR="007C2D9C">
          <w:rPr>
            <w:noProof/>
            <w:webHidden/>
          </w:rPr>
          <w:t>25</w:t>
        </w:r>
        <w:r w:rsidR="007C2D9C">
          <w:rPr>
            <w:noProof/>
            <w:webHidden/>
          </w:rPr>
          <w:fldChar w:fldCharType="end"/>
        </w:r>
      </w:hyperlink>
    </w:p>
    <w:p w14:paraId="52533B56" w14:textId="10DDE459" w:rsidR="007C2D9C" w:rsidRDefault="00A062AB">
      <w:pPr>
        <w:pStyle w:val="TOC1"/>
        <w:tabs>
          <w:tab w:val="right" w:leader="dot" w:pos="5030"/>
        </w:tabs>
        <w:rPr>
          <w:rFonts w:eastAsiaTheme="minorEastAsia"/>
          <w:b w:val="0"/>
          <w:caps w:val="0"/>
          <w:noProof/>
          <w:sz w:val="22"/>
          <w:lang w:val="en-US" w:eastAsia="zh-CN" w:bidi="ar-SA"/>
        </w:rPr>
      </w:pPr>
      <w:hyperlink w:anchor="_Toc438161379" w:history="1">
        <w:r w:rsidR="007C2D9C" w:rsidRPr="00EE76FB">
          <w:rPr>
            <w:rStyle w:val="Hyperlink"/>
            <w:noProof/>
          </w:rPr>
          <w:t>Anexo 1 – Notificações</w:t>
        </w:r>
        <w:r w:rsidR="007C2D9C">
          <w:rPr>
            <w:noProof/>
            <w:webHidden/>
          </w:rPr>
          <w:tab/>
        </w:r>
        <w:r w:rsidR="007C2D9C">
          <w:rPr>
            <w:noProof/>
            <w:webHidden/>
          </w:rPr>
          <w:fldChar w:fldCharType="begin"/>
        </w:r>
        <w:r w:rsidR="007C2D9C">
          <w:rPr>
            <w:noProof/>
            <w:webHidden/>
          </w:rPr>
          <w:instrText xml:space="preserve"> PAGEREF _Toc438161379 \h </w:instrText>
        </w:r>
        <w:r w:rsidR="007C2D9C">
          <w:rPr>
            <w:noProof/>
            <w:webHidden/>
          </w:rPr>
        </w:r>
        <w:r w:rsidR="007C2D9C">
          <w:rPr>
            <w:noProof/>
            <w:webHidden/>
          </w:rPr>
          <w:fldChar w:fldCharType="separate"/>
        </w:r>
        <w:r w:rsidR="007C2D9C">
          <w:rPr>
            <w:noProof/>
            <w:webHidden/>
          </w:rPr>
          <w:t>26</w:t>
        </w:r>
        <w:r w:rsidR="007C2D9C">
          <w:rPr>
            <w:noProof/>
            <w:webHidden/>
          </w:rPr>
          <w:fldChar w:fldCharType="end"/>
        </w:r>
      </w:hyperlink>
    </w:p>
    <w:p w14:paraId="5E1838AB" w14:textId="78ACA1C1" w:rsidR="007C2D9C" w:rsidRDefault="00A062AB">
      <w:pPr>
        <w:pStyle w:val="TOC3"/>
        <w:tabs>
          <w:tab w:val="right" w:leader="dot" w:pos="5030"/>
        </w:tabs>
        <w:rPr>
          <w:rFonts w:eastAsiaTheme="minorEastAsia"/>
          <w:smallCaps w:val="0"/>
          <w:noProof/>
          <w:sz w:val="22"/>
          <w:lang w:val="en-US" w:eastAsia="zh-CN" w:bidi="ar-SA"/>
        </w:rPr>
      </w:pPr>
      <w:hyperlink w:anchor="_Toc438161380" w:history="1">
        <w:r w:rsidR="007C2D9C" w:rsidRPr="00EE76FB">
          <w:rPr>
            <w:rStyle w:val="Hyperlink"/>
            <w:noProof/>
          </w:rPr>
          <w:t>Bing Mapas</w:t>
        </w:r>
        <w:r w:rsidR="007C2D9C">
          <w:rPr>
            <w:noProof/>
            <w:webHidden/>
          </w:rPr>
          <w:tab/>
        </w:r>
        <w:r w:rsidR="007C2D9C">
          <w:rPr>
            <w:noProof/>
            <w:webHidden/>
          </w:rPr>
          <w:fldChar w:fldCharType="begin"/>
        </w:r>
        <w:r w:rsidR="007C2D9C">
          <w:rPr>
            <w:noProof/>
            <w:webHidden/>
          </w:rPr>
          <w:instrText xml:space="preserve"> PAGEREF _Toc438161380 \h </w:instrText>
        </w:r>
        <w:r w:rsidR="007C2D9C">
          <w:rPr>
            <w:noProof/>
            <w:webHidden/>
          </w:rPr>
        </w:r>
        <w:r w:rsidR="007C2D9C">
          <w:rPr>
            <w:noProof/>
            <w:webHidden/>
          </w:rPr>
          <w:fldChar w:fldCharType="separate"/>
        </w:r>
        <w:r w:rsidR="007C2D9C">
          <w:rPr>
            <w:noProof/>
            <w:webHidden/>
          </w:rPr>
          <w:t>26</w:t>
        </w:r>
        <w:r w:rsidR="007C2D9C">
          <w:rPr>
            <w:noProof/>
            <w:webHidden/>
          </w:rPr>
          <w:fldChar w:fldCharType="end"/>
        </w:r>
      </w:hyperlink>
    </w:p>
    <w:p w14:paraId="6242DD92" w14:textId="2B2322E6" w:rsidR="007C2D9C" w:rsidRDefault="00A062AB">
      <w:pPr>
        <w:pStyle w:val="TOC3"/>
        <w:tabs>
          <w:tab w:val="right" w:leader="dot" w:pos="5030"/>
        </w:tabs>
        <w:rPr>
          <w:rFonts w:eastAsiaTheme="minorEastAsia"/>
          <w:smallCaps w:val="0"/>
          <w:noProof/>
          <w:sz w:val="22"/>
          <w:lang w:val="en-US" w:eastAsia="zh-CN" w:bidi="ar-SA"/>
        </w:rPr>
      </w:pPr>
      <w:hyperlink w:anchor="_Toc438161381" w:history="1">
        <w:r w:rsidR="007C2D9C" w:rsidRPr="00EE76FB">
          <w:rPr>
            <w:rStyle w:val="Hyperlink"/>
            <w:noProof/>
          </w:rPr>
          <w:t>Serviços Profissionais</w:t>
        </w:r>
        <w:r w:rsidR="007C2D9C">
          <w:rPr>
            <w:noProof/>
            <w:webHidden/>
          </w:rPr>
          <w:tab/>
        </w:r>
        <w:r w:rsidR="007C2D9C">
          <w:rPr>
            <w:noProof/>
            <w:webHidden/>
          </w:rPr>
          <w:fldChar w:fldCharType="begin"/>
        </w:r>
        <w:r w:rsidR="007C2D9C">
          <w:rPr>
            <w:noProof/>
            <w:webHidden/>
          </w:rPr>
          <w:instrText xml:space="preserve"> PAGEREF _Toc438161381 \h </w:instrText>
        </w:r>
        <w:r w:rsidR="007C2D9C">
          <w:rPr>
            <w:noProof/>
            <w:webHidden/>
          </w:rPr>
        </w:r>
        <w:r w:rsidR="007C2D9C">
          <w:rPr>
            <w:noProof/>
            <w:webHidden/>
          </w:rPr>
          <w:fldChar w:fldCharType="separate"/>
        </w:r>
        <w:r w:rsidR="007C2D9C">
          <w:rPr>
            <w:noProof/>
            <w:webHidden/>
          </w:rPr>
          <w:t>26</w:t>
        </w:r>
        <w:r w:rsidR="007C2D9C">
          <w:rPr>
            <w:noProof/>
            <w:webHidden/>
          </w:rPr>
          <w:fldChar w:fldCharType="end"/>
        </w:r>
      </w:hyperlink>
    </w:p>
    <w:p w14:paraId="3A3B27FF" w14:textId="646560BB" w:rsidR="007C2D9C" w:rsidRDefault="00A062AB">
      <w:pPr>
        <w:pStyle w:val="TOC3"/>
        <w:tabs>
          <w:tab w:val="right" w:leader="dot" w:pos="5030"/>
        </w:tabs>
        <w:rPr>
          <w:rFonts w:eastAsiaTheme="minorEastAsia"/>
          <w:smallCaps w:val="0"/>
          <w:noProof/>
          <w:sz w:val="22"/>
          <w:lang w:val="en-US" w:eastAsia="zh-CN" w:bidi="ar-SA"/>
        </w:rPr>
      </w:pPr>
      <w:hyperlink w:anchor="_Toc438161382" w:history="1">
        <w:r w:rsidR="007C2D9C" w:rsidRPr="00EE76FB">
          <w:rPr>
            <w:rStyle w:val="Hyperlink"/>
            <w:noProof/>
          </w:rPr>
          <w:t>Notificação sobre o Padrão Visual H.264/AVC, o Padrão de Vídeo VC-1, o Padrão Visual MPEG-4 Parte 2 e o Padrão de Vídeo MPEG-2</w:t>
        </w:r>
        <w:r w:rsidR="007C2D9C">
          <w:rPr>
            <w:noProof/>
            <w:webHidden/>
          </w:rPr>
          <w:tab/>
        </w:r>
        <w:r w:rsidR="007C2D9C">
          <w:rPr>
            <w:noProof/>
            <w:webHidden/>
          </w:rPr>
          <w:fldChar w:fldCharType="begin"/>
        </w:r>
        <w:r w:rsidR="007C2D9C">
          <w:rPr>
            <w:noProof/>
            <w:webHidden/>
          </w:rPr>
          <w:instrText xml:space="preserve"> PAGEREF _Toc438161382 \h </w:instrText>
        </w:r>
        <w:r w:rsidR="007C2D9C">
          <w:rPr>
            <w:noProof/>
            <w:webHidden/>
          </w:rPr>
        </w:r>
        <w:r w:rsidR="007C2D9C">
          <w:rPr>
            <w:noProof/>
            <w:webHidden/>
          </w:rPr>
          <w:fldChar w:fldCharType="separate"/>
        </w:r>
        <w:r w:rsidR="007C2D9C">
          <w:rPr>
            <w:noProof/>
            <w:webHidden/>
          </w:rPr>
          <w:t>27</w:t>
        </w:r>
        <w:r w:rsidR="007C2D9C">
          <w:rPr>
            <w:noProof/>
            <w:webHidden/>
          </w:rPr>
          <w:fldChar w:fldCharType="end"/>
        </w:r>
      </w:hyperlink>
    </w:p>
    <w:p w14:paraId="0A7A2214" w14:textId="560B2123" w:rsidR="007C2D9C" w:rsidRDefault="00A062AB">
      <w:pPr>
        <w:pStyle w:val="TOC1"/>
        <w:tabs>
          <w:tab w:val="right" w:leader="dot" w:pos="5030"/>
        </w:tabs>
        <w:rPr>
          <w:rFonts w:eastAsiaTheme="minorEastAsia"/>
          <w:b w:val="0"/>
          <w:caps w:val="0"/>
          <w:noProof/>
          <w:sz w:val="22"/>
          <w:lang w:val="en-US" w:eastAsia="zh-CN" w:bidi="ar-SA"/>
        </w:rPr>
      </w:pPr>
      <w:hyperlink w:anchor="_Toc438161383" w:history="1">
        <w:r w:rsidR="007C2D9C" w:rsidRPr="00EE76FB">
          <w:rPr>
            <w:rStyle w:val="Hyperlink"/>
            <w:noProof/>
          </w:rPr>
          <w:t>Anexo 2 - Pacotes de Licenças de Assinatura</w:t>
        </w:r>
        <w:r w:rsidR="007C2D9C">
          <w:rPr>
            <w:noProof/>
            <w:webHidden/>
          </w:rPr>
          <w:tab/>
        </w:r>
        <w:r w:rsidR="007C2D9C">
          <w:rPr>
            <w:noProof/>
            <w:webHidden/>
          </w:rPr>
          <w:fldChar w:fldCharType="begin"/>
        </w:r>
        <w:r w:rsidR="007C2D9C">
          <w:rPr>
            <w:noProof/>
            <w:webHidden/>
          </w:rPr>
          <w:instrText xml:space="preserve"> PAGEREF _Toc438161383 \h </w:instrText>
        </w:r>
        <w:r w:rsidR="007C2D9C">
          <w:rPr>
            <w:noProof/>
            <w:webHidden/>
          </w:rPr>
        </w:r>
        <w:r w:rsidR="007C2D9C">
          <w:rPr>
            <w:noProof/>
            <w:webHidden/>
          </w:rPr>
          <w:fldChar w:fldCharType="separate"/>
        </w:r>
        <w:r w:rsidR="007C2D9C">
          <w:rPr>
            <w:noProof/>
            <w:webHidden/>
          </w:rPr>
          <w:t>28</w:t>
        </w:r>
        <w:r w:rsidR="007C2D9C">
          <w:rPr>
            <w:noProof/>
            <w:webHidden/>
          </w:rPr>
          <w:fldChar w:fldCharType="end"/>
        </w:r>
      </w:hyperlink>
    </w:p>
    <w:p w14:paraId="0A7A14D6" w14:textId="2621A58F" w:rsidR="007C2D9C" w:rsidRDefault="00A062AB">
      <w:pPr>
        <w:pStyle w:val="TOC1"/>
        <w:tabs>
          <w:tab w:val="right" w:leader="dot" w:pos="5030"/>
        </w:tabs>
        <w:rPr>
          <w:rFonts w:eastAsiaTheme="minorEastAsia"/>
          <w:b w:val="0"/>
          <w:caps w:val="0"/>
          <w:noProof/>
          <w:sz w:val="22"/>
          <w:lang w:val="en-US" w:eastAsia="zh-CN" w:bidi="ar-SA"/>
        </w:rPr>
      </w:pPr>
      <w:hyperlink w:anchor="_Toc438161384" w:history="1">
        <w:r w:rsidR="007C2D9C" w:rsidRPr="00EE76FB">
          <w:rPr>
            <w:rStyle w:val="Hyperlink"/>
            <w:noProof/>
          </w:rPr>
          <w:t>Anexo 3 – As Cláusulas Contratuais Padrão (Processadores)</w:t>
        </w:r>
        <w:r w:rsidR="007C2D9C">
          <w:rPr>
            <w:noProof/>
            <w:webHidden/>
          </w:rPr>
          <w:tab/>
        </w:r>
        <w:r w:rsidR="007C2D9C">
          <w:rPr>
            <w:noProof/>
            <w:webHidden/>
          </w:rPr>
          <w:fldChar w:fldCharType="begin"/>
        </w:r>
        <w:r w:rsidR="007C2D9C">
          <w:rPr>
            <w:noProof/>
            <w:webHidden/>
          </w:rPr>
          <w:instrText xml:space="preserve"> PAGEREF _Toc438161384 \h </w:instrText>
        </w:r>
        <w:r w:rsidR="007C2D9C">
          <w:rPr>
            <w:noProof/>
            <w:webHidden/>
          </w:rPr>
        </w:r>
        <w:r w:rsidR="007C2D9C">
          <w:rPr>
            <w:noProof/>
            <w:webHidden/>
          </w:rPr>
          <w:fldChar w:fldCharType="separate"/>
        </w:r>
        <w:r w:rsidR="007C2D9C">
          <w:rPr>
            <w:noProof/>
            <w:webHidden/>
          </w:rPr>
          <w:t>30</w:t>
        </w:r>
        <w:r w:rsidR="007C2D9C">
          <w:rPr>
            <w:noProof/>
            <w:webHidden/>
          </w:rPr>
          <w:fldChar w:fldCharType="end"/>
        </w:r>
      </w:hyperlink>
    </w:p>
    <w:p w14:paraId="092C9288" w14:textId="67C1AB2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61310"/>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38161311"/>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6D752D">
      <w:pPr>
        <w:pStyle w:val="ProductList-Offering1Heading"/>
      </w:pPr>
      <w:bookmarkStart w:id="6" w:name="_Toc417892041"/>
      <w:bookmarkStart w:id="7" w:name="_Toc412644871"/>
      <w:bookmarkStart w:id="8" w:name="_Toc438161312"/>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8824C9" w:rsidRPr="004633D2" w14:paraId="0845C397" w14:textId="77777777" w:rsidTr="008824C9">
        <w:trPr>
          <w:tblHeader/>
        </w:trPr>
        <w:tc>
          <w:tcPr>
            <w:tcW w:w="5400" w:type="dxa"/>
            <w:shd w:val="clear" w:color="auto" w:fill="0072C6"/>
          </w:tcPr>
          <w:p w14:paraId="08191C82" w14:textId="77777777" w:rsidR="008824C9" w:rsidRPr="004633D2" w:rsidRDefault="008824C9" w:rsidP="00F856BF">
            <w:pPr>
              <w:pStyle w:val="ProductList-Body"/>
              <w:spacing w:before="20" w:after="20"/>
              <w:rPr>
                <w:color w:val="FFFFFF" w:themeColor="background1"/>
              </w:rPr>
            </w:pPr>
            <w:r w:rsidRPr="004633D2">
              <w:rPr>
                <w:color w:val="FFFFFF" w:themeColor="background1"/>
              </w:rPr>
              <w:t>Adições</w:t>
            </w:r>
          </w:p>
        </w:tc>
        <w:tc>
          <w:tcPr>
            <w:tcW w:w="5400" w:type="dxa"/>
            <w:shd w:val="clear" w:color="auto" w:fill="0072C6"/>
          </w:tcPr>
          <w:p w14:paraId="46676977" w14:textId="77777777" w:rsidR="008824C9" w:rsidRPr="004633D2" w:rsidRDefault="008824C9" w:rsidP="00F856BF">
            <w:pPr>
              <w:pStyle w:val="ProductList-Body"/>
              <w:spacing w:before="20" w:after="20"/>
              <w:rPr>
                <w:color w:val="FFFFFF" w:themeColor="background1"/>
              </w:rPr>
            </w:pPr>
            <w:r w:rsidRPr="004633D2">
              <w:rPr>
                <w:color w:val="FFFFFF" w:themeColor="background1"/>
              </w:rPr>
              <w:t>Exclusões</w:t>
            </w:r>
          </w:p>
        </w:tc>
      </w:tr>
      <w:tr w:rsidR="00A45242" w:rsidRPr="004633D2" w14:paraId="5A79836B" w14:textId="77777777" w:rsidTr="008824C9">
        <w:tc>
          <w:tcPr>
            <w:tcW w:w="5400" w:type="dxa"/>
          </w:tcPr>
          <w:p w14:paraId="776D24A9" w14:textId="503D68C0" w:rsidR="00A45242" w:rsidRPr="004633D2" w:rsidRDefault="00A45242" w:rsidP="00A45242">
            <w:pPr>
              <w:pStyle w:val="ProductList-Body"/>
            </w:pPr>
            <w:r>
              <w:t>Autenticação Multifator da Microsoft</w:t>
            </w:r>
          </w:p>
        </w:tc>
        <w:tc>
          <w:tcPr>
            <w:tcW w:w="5400" w:type="dxa"/>
          </w:tcPr>
          <w:p w14:paraId="31245910" w14:textId="77777777" w:rsidR="00A45242" w:rsidRPr="004633D2" w:rsidRDefault="00A45242" w:rsidP="00A45242">
            <w:pPr>
              <w:pStyle w:val="ProductList-Body"/>
            </w:pPr>
          </w:p>
        </w:tc>
      </w:tr>
    </w:tbl>
    <w:p w14:paraId="02B37A17" w14:textId="77777777" w:rsidR="008824C9" w:rsidRPr="004633D2" w:rsidRDefault="008824C9" w:rsidP="008824C9">
      <w:pPr>
        <w:pStyle w:val="ProductList-Body"/>
      </w:pPr>
    </w:p>
    <w:p w14:paraId="169F2772" w14:textId="77777777" w:rsidR="00A45242" w:rsidRPr="007F0A21" w:rsidRDefault="00A45242" w:rsidP="00A45242">
      <w:pPr>
        <w:pStyle w:val="ProductList-Body"/>
        <w:tabs>
          <w:tab w:val="left" w:pos="360"/>
        </w:tabs>
      </w:pPr>
      <w:r>
        <w:rPr>
          <w:b/>
          <w:color w:val="00188F"/>
        </w:rPr>
        <w:t>Termos de Privacidade e Segurança</w:t>
      </w:r>
    </w:p>
    <w:p w14:paraId="72B8F72F" w14:textId="77777777" w:rsidR="00A45242" w:rsidRPr="007F0A21" w:rsidRDefault="00A062AB" w:rsidP="00A45242">
      <w:pPr>
        <w:pStyle w:val="ProductList-Body"/>
        <w:tabs>
          <w:tab w:val="left" w:pos="360"/>
        </w:tabs>
      </w:pPr>
      <w:hyperlink w:anchor="LocationofDataProcessing" w:history="1">
        <w:r w:rsidR="00A45242">
          <w:rPr>
            <w:rStyle w:val="Hyperlink"/>
          </w:rPr>
          <w:t>Local do Processamento de Dados</w:t>
        </w:r>
      </w:hyperlink>
      <w:r w:rsidR="00A45242">
        <w:t>: As atualizações foram feitas para as obrigações da Microsoft independentemente da coleta, do uso, da transferência, da retenção e de outro processamento de dados pessoais na Área Econômica Europeia e Suíça.</w:t>
      </w:r>
    </w:p>
    <w:p w14:paraId="3CEFBDCF" w14:textId="77777777" w:rsidR="00A45242" w:rsidRPr="007F0A21" w:rsidRDefault="00A062AB" w:rsidP="00A45242">
      <w:pPr>
        <w:pStyle w:val="ProductList-Body"/>
        <w:tabs>
          <w:tab w:val="left" w:pos="360"/>
        </w:tabs>
      </w:pPr>
      <w:hyperlink w:anchor="DataProcessingTerms" w:history="1">
        <w:r w:rsidR="00A45242">
          <w:rPr>
            <w:rStyle w:val="Hyperlink"/>
          </w:rPr>
          <w:t>Termos de Processamento de Dados</w:t>
        </w:r>
      </w:hyperlink>
      <w:r w:rsidR="00A45242">
        <w:t>: A definição dos Serviços do Office 365 foi atualizada para incluir o Delve Analytics, Lockbox do Cliente e Yammer Enterprise.</w:t>
      </w:r>
    </w:p>
    <w:p w14:paraId="5451923A" w14:textId="77777777" w:rsidR="00A45242" w:rsidRPr="007F0A21" w:rsidRDefault="00A45242" w:rsidP="00A45242">
      <w:pPr>
        <w:pStyle w:val="ProductList-Body"/>
      </w:pPr>
    </w:p>
    <w:p w14:paraId="5863A7B7" w14:textId="77777777" w:rsidR="00A45242" w:rsidRPr="007F0A21" w:rsidRDefault="00A45242" w:rsidP="00A45242">
      <w:pPr>
        <w:pStyle w:val="ProductList-Body"/>
      </w:pPr>
      <w:r>
        <w:rPr>
          <w:b/>
          <w:color w:val="00188F"/>
        </w:rPr>
        <w:t>Termos Específicos dos Serviços Online</w:t>
      </w:r>
    </w:p>
    <w:p w14:paraId="0225FFDC" w14:textId="77777777" w:rsidR="00A45242" w:rsidRPr="007F0A21" w:rsidRDefault="00A062AB" w:rsidP="00A45242">
      <w:pPr>
        <w:pStyle w:val="ProductList-Body"/>
      </w:pPr>
      <w:hyperlink w:anchor="MicrosoftAzureServices" w:history="1">
        <w:r w:rsidR="00A45242">
          <w:rPr>
            <w:rStyle w:val="Hyperlink"/>
          </w:rPr>
          <w:t>Serviços do Microsoft Azure</w:t>
        </w:r>
      </w:hyperlink>
      <w:r w:rsidR="00A45242">
        <w:t>: As atualizações foram feitas na outorga de licença para software da Microsoft disponível em um Serviço do Microsoft Azure na seção “Uso do Software no Microsoft Azure”.</w:t>
      </w:r>
    </w:p>
    <w:p w14:paraId="7F10BB2C" w14:textId="5A4CD06C" w:rsidR="000A7013" w:rsidRPr="00C343F6" w:rsidRDefault="00A062AB" w:rsidP="00A45242">
      <w:pPr>
        <w:pStyle w:val="ProductList-Body"/>
        <w:tabs>
          <w:tab w:val="left" w:pos="360"/>
        </w:tabs>
      </w:pPr>
      <w:hyperlink w:anchor="Office365Applications" w:history="1">
        <w:r w:rsidR="00A45242">
          <w:rPr>
            <w:rStyle w:val="Hyperlink"/>
          </w:rPr>
          <w:t>Aplicativos do Office 365</w:t>
        </w:r>
      </w:hyperlink>
      <w:r w:rsidR="00A45242">
        <w:t>: As atualizações disponibilizadas para a seção “Instalação e Direitos de Uso” permitem a instalação e o uso do software em servidores compartilhados em um parceiro de nuvem qualificado</w:t>
      </w:r>
      <w:r w:rsidR="000A7013">
        <w:t>.</w:t>
      </w:r>
    </w:p>
    <w:p w14:paraId="7ACF06CF" w14:textId="77777777" w:rsidR="000A7013" w:rsidRPr="00585A48" w:rsidRDefault="00A062A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61313"/>
      <w:bookmarkEnd w:id="9"/>
      <w:bookmarkEnd w:id="10"/>
      <w:bookmarkEnd w:id="11"/>
      <w:bookmarkEnd w:id="12"/>
      <w:bookmarkEnd w:id="13"/>
      <w:bookmarkEnd w:id="14"/>
      <w:r>
        <w:lastRenderedPageBreak/>
        <w:t>Termos Gerais</w:t>
      </w:r>
      <w:bookmarkEnd w:id="15"/>
      <w:bookmarkEnd w:id="16"/>
    </w:p>
    <w:p w14:paraId="13E595AA" w14:textId="7B956A21" w:rsidR="00730B3A" w:rsidRPr="00690C6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38161314"/>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38161315"/>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38161316"/>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38161317"/>
      <w:r>
        <w:t>Retenção de Dados</w:t>
      </w:r>
      <w:bookmarkEnd w:id="20"/>
    </w:p>
    <w:p w14:paraId="1645CC39" w14:textId="5E6B6EA9" w:rsidR="00103924" w:rsidRPr="00690C65" w:rsidRDefault="00D92296" w:rsidP="00337870">
      <w:pPr>
        <w:pStyle w:val="ProductList-Body"/>
        <w:spacing w:after="120"/>
      </w:pPr>
      <w:r>
        <w:t>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366C8E">
      <w:pPr>
        <w:pStyle w:val="ProductList-SubSubSectionHeading"/>
        <w:outlineLvl w:val="1"/>
      </w:pPr>
      <w:bookmarkStart w:id="21" w:name="_Toc438161318"/>
      <w:r>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61319"/>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61320"/>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61321"/>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61322"/>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 xml:space="preserve">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w:t>
      </w:r>
      <w:r>
        <w:lastRenderedPageBreak/>
        <w:t>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Default="00F856BF" w:rsidP="00F856BF">
      <w:pPr>
        <w:spacing w:after="0" w:line="240" w:lineRule="auto"/>
        <w:rPr>
          <w:b/>
          <w:color w:val="00188F"/>
          <w:sz w:val="18"/>
        </w:rPr>
      </w:pPr>
      <w:bookmarkStart w:id="26" w:name="ImportExportServices"/>
      <w:r>
        <w:rPr>
          <w:b/>
          <w:color w:val="00188F"/>
          <w:sz w:val="18"/>
        </w:rPr>
        <w:t>Serviços de Importação/Exportação</w:t>
      </w:r>
    </w:p>
    <w:bookmarkEnd w:id="26"/>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7" w:name="_Toc438161323"/>
      <w:r>
        <w:t>Notificações Eletrônicas</w:t>
      </w:r>
      <w:bookmarkEnd w:id="2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61324"/>
      <w:r>
        <w:t>Reconsignação da Licença</w:t>
      </w:r>
      <w:bookmarkEnd w:id="2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61325"/>
      <w:r>
        <w:t>Componentes de Fontes</w:t>
      </w:r>
      <w:bookmarkEnd w:id="2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61326"/>
      <w:r>
        <w:t>Multiplexação</w:t>
      </w:r>
      <w:bookmarkEnd w:id="30"/>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A062A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61327"/>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3" w:name="_Toc438161328"/>
      <w:r w:rsidRPr="00A45242">
        <w:rPr>
          <w:lang w:val="pt-BR"/>
        </w:rP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38161329"/>
      <w:r>
        <w:t>Escopo</w:t>
      </w:r>
      <w:bookmarkEnd w:id="34"/>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161330"/>
      <w:r>
        <w:t>Uso dos Dados do Cliente</w:t>
      </w:r>
      <w:bookmarkEnd w:id="35"/>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6" w:name="_Toc423959220"/>
      <w:bookmarkStart w:id="37" w:name="_Toc417892060"/>
      <w:bookmarkStart w:id="38" w:name="_Toc438161331"/>
      <w:r>
        <w:t>Divulgação dos Dados do Cliente</w:t>
      </w:r>
      <w:bookmarkEnd w:id="36"/>
      <w:bookmarkEnd w:id="37"/>
      <w:bookmarkEnd w:id="38"/>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161332"/>
      <w:r>
        <w:t>Instituições Educacionais</w:t>
      </w:r>
      <w:bookmarkEnd w:id="39"/>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0" w:name="_Toc423959222"/>
      <w:bookmarkStart w:id="41" w:name="_Toc438161333"/>
      <w:bookmarkStart w:id="42" w:name="_Toc417892062"/>
      <w:bookmarkStart w:id="43" w:name="HIPAA"/>
      <w:r>
        <w:t>Parceiro Comercial HIPPA</w:t>
      </w:r>
      <w:bookmarkEnd w:id="40"/>
      <w:bookmarkEnd w:id="41"/>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2"/>
    <w:bookmarkEnd w:id="43"/>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4" w:name="_Toc438161334"/>
      <w:r>
        <w:t>Segurança</w:t>
      </w:r>
      <w:bookmarkEnd w:id="44"/>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161335"/>
      <w:r>
        <w:t>Notificação de Incidentes de Segurança</w:t>
      </w:r>
      <w:bookmarkEnd w:id="45"/>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161336"/>
      <w:bookmarkStart w:id="47" w:name="LocationofDataProcessing"/>
      <w:r>
        <w:t>Local do Processamento de Dados</w:t>
      </w:r>
      <w:bookmarkEnd w:id="46"/>
    </w:p>
    <w:bookmarkEnd w:id="47"/>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8" w:name="_Toc417892066"/>
      <w:bookmarkStart w:id="49" w:name="_Toc412644895"/>
      <w:bookmarkStart w:id="50" w:name="_Toc438161337"/>
      <w:r w:rsidRPr="004633D2">
        <w:t>Lançamentos de Visualizações Prévias</w:t>
      </w:r>
      <w:bookmarkEnd w:id="48"/>
      <w:bookmarkEnd w:id="49"/>
      <w:bookmarkEnd w:id="5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161338"/>
      <w:r>
        <w:t>Uso de Subcontratados</w:t>
      </w:r>
      <w:bookmarkEnd w:id="5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61339"/>
      <w:r>
        <w:t>Como Entrar em Contato com a Microsoft</w:t>
      </w:r>
      <w:bookmarkEnd w:id="5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Proteção de Dados</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3AC2D0CA" w14:textId="2F10BC03" w:rsidR="00A94DA8" w:rsidRDefault="00A062AB" w:rsidP="007C2D9C">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p>
    <w:p w14:paraId="1AE89AFE" w14:textId="77777777" w:rsidR="00F856BF" w:rsidRDefault="00F856BF" w:rsidP="00366C8E">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53" w:name="_Toc438161340"/>
      <w:bookmarkStart w:id="54" w:name="DataProcessingTerms"/>
      <w:r w:rsidRPr="00A45242">
        <w:rPr>
          <w:lang w:val="pt-BR"/>
        </w:rPr>
        <w:lastRenderedPageBreak/>
        <w:t>Termos de Processamento de Dados</w:t>
      </w:r>
      <w:bookmarkEnd w:id="53"/>
    </w:p>
    <w:bookmarkEnd w:id="54"/>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6F9FF7AD" w:rsidR="00256427" w:rsidRDefault="00CF560D" w:rsidP="00CF560D">
            <w:pPr>
              <w:pStyle w:val="ProductList-Body"/>
            </w:pPr>
            <w:r>
              <w:t xml:space="preserve">Microsoft Dynamics </w:t>
            </w:r>
            <w:r w:rsidR="009B5A8E">
              <w:t xml:space="preserve">CRM </w:t>
            </w:r>
            <w:r>
              <w:t>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0A7013" w14:paraId="0EEF8014" w14:textId="77777777" w:rsidTr="00102CF5">
        <w:tc>
          <w:tcPr>
            <w:tcW w:w="3150" w:type="dxa"/>
            <w:vAlign w:val="center"/>
          </w:tcPr>
          <w:p w14:paraId="17E444BC" w14:textId="69FDE10F" w:rsidR="000A7013" w:rsidRDefault="000A7013" w:rsidP="000A7013">
            <w:pPr>
              <w:pStyle w:val="ProductList-Body"/>
            </w:pPr>
            <w:r>
              <w:t>Serviços do Office 365</w:t>
            </w:r>
          </w:p>
        </w:tc>
        <w:tc>
          <w:tcPr>
            <w:tcW w:w="7650" w:type="dxa"/>
          </w:tcPr>
          <w:p w14:paraId="2B2D9666" w14:textId="0AB1489D" w:rsidR="000A7013" w:rsidRPr="00102CF5" w:rsidRDefault="00A45242" w:rsidP="000A7013">
            <w:pPr>
              <w:pStyle w:val="ProductList-Body"/>
              <w:rPr>
                <w:spacing w:val="-2"/>
              </w:rPr>
            </w:pPr>
            <w: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r w:rsidR="000A7013">
              <w:t>”.</w:t>
            </w:r>
          </w:p>
        </w:tc>
      </w:tr>
      <w:tr w:rsidR="000A7013" w14:paraId="31232290" w14:textId="77777777" w:rsidTr="00102CF5">
        <w:tc>
          <w:tcPr>
            <w:tcW w:w="3150" w:type="dxa"/>
            <w:vAlign w:val="center"/>
          </w:tcPr>
          <w:p w14:paraId="792F0442" w14:textId="06982D64" w:rsidR="000A7013" w:rsidRDefault="000A7013" w:rsidP="000A7013">
            <w:pPr>
              <w:pStyle w:val="ProductList-Body"/>
            </w:pPr>
            <w:bookmarkStart w:id="55" w:name="MicrosoftAzureCoreServices"/>
            <w:r>
              <w:t>Serviços Principais do Microsoft Azure</w:t>
            </w:r>
            <w:bookmarkEnd w:id="55"/>
          </w:p>
        </w:tc>
        <w:tc>
          <w:tcPr>
            <w:tcW w:w="7650" w:type="dxa"/>
          </w:tcPr>
          <w:p w14:paraId="1BC35F13" w14:textId="2A8C7123" w:rsidR="000A7013" w:rsidRDefault="000A7013" w:rsidP="000A7013">
            <w:pPr>
              <w:pStyle w:val="ProductList-Body"/>
            </w:pPr>
            <w:r>
              <w:t>Serviços de Nuvem (funções para funcionários e Web), Máquinas Virtuais (inclusive com SQL Server), Armazenamento (Blobs, Tabelas, Filas), Rede Virtual, Gerenciador de Tráfego, Lote, Tamanhos da Web, Serviços BizTalk, Serviços de Mídia, Serviços Móveis, Barramento de Serviço, Hub de Notificação, Gerenciador de Fluxo de Trabalho, Rota Expressa, Agendador, Autenticação Multifator, Active Directory, Serviço de Gerenciamento de Direitos, SQL Database e HDInsight.</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2B2D49CB" w14:textId="77777777" w:rsidR="000A7013" w:rsidRDefault="000A7013" w:rsidP="000A7013">
      <w:pPr>
        <w:pStyle w:val="ProductList-SubSubSectionHeading"/>
        <w:keepNext/>
        <w:outlineLvl w:val="2"/>
      </w:pPr>
      <w:bookmarkStart w:id="56" w:name="_Toc431797699"/>
      <w:bookmarkStart w:id="57" w:name="_Toc431459515"/>
      <w:bookmarkStart w:id="58" w:name="_Toc438161341"/>
      <w:r>
        <w:lastRenderedPageBreak/>
        <w:t>Local dos Dados do Cliente em Repouso</w:t>
      </w:r>
      <w:bookmarkEnd w:id="56"/>
      <w:bookmarkEnd w:id="57"/>
      <w:bookmarkEnd w:id="58"/>
    </w:p>
    <w:p w14:paraId="0374B9A8" w14:textId="77777777" w:rsidR="000A7013" w:rsidRDefault="000A7013" w:rsidP="000A7013">
      <w:pPr>
        <w:pStyle w:val="ProductList-Body"/>
      </w:pPr>
      <w:r>
        <w:t>A Microsoft armazenará os Dados do Cliente em repouso em determinadas áreas geográficas importantes (individualmente, Área Geográfica) da seguinte forma:</w:t>
      </w:r>
    </w:p>
    <w:p w14:paraId="467DBFAA" w14:textId="30030B65" w:rsidR="00086F17" w:rsidRPr="00690C65" w:rsidRDefault="000A7013" w:rsidP="000A7013">
      <w:pPr>
        <w:pStyle w:val="ProductList-Body"/>
        <w:numPr>
          <w:ilvl w:val="0"/>
          <w:numId w:val="6"/>
        </w:numPr>
        <w:ind w:left="450" w:hanging="270"/>
      </w:pPr>
      <w:r>
        <w:rPr>
          <w:b/>
        </w:rPr>
        <w:t>Serviços do Office 365</w:t>
      </w:r>
      <w:r w:rsidRPr="004901F8">
        <w:rPr>
          <w:b/>
          <w:bCs/>
        </w:rPr>
        <w:t>.</w:t>
      </w:r>
      <w:r>
        <w:t xml:space="preserve"> 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w:t>
      </w:r>
      <w:r w:rsidR="00086F17">
        <w:t>.</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AA1D90">
        <w:rPr>
          <w:b/>
          <w:bCs/>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61342"/>
      <w:r>
        <w:t>Privacidade</w:t>
      </w:r>
      <w:bookmarkEnd w:id="59"/>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161343"/>
      <w:r>
        <w:t>Termos Europeus Adicionais.</w:t>
      </w:r>
      <w:bookmarkEnd w:id="60"/>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8161344"/>
      <w:r>
        <w:t>Segurança</w:t>
      </w:r>
      <w:bookmarkEnd w:id="61"/>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57AA8992" w:rsidR="009C6951" w:rsidRPr="00690C65" w:rsidRDefault="00E443FA" w:rsidP="00651B74">
            <w:pPr>
              <w:pStyle w:val="ProductList-Body"/>
              <w:ind w:left="162" w:hanging="162"/>
            </w:pPr>
            <w:r>
              <w:t>-</w:t>
            </w:r>
            <w:r>
              <w:tab/>
            </w:r>
            <w:r w:rsidR="00651B74">
              <w:t>A Microsoft classifica os Dados do Cliente para ajudar a identificá-los e a restringir adequadamente o acesso a eles.</w:t>
            </w:r>
          </w:p>
          <w:p w14:paraId="134B5436" w14:textId="11672CEE" w:rsidR="009C6951" w:rsidRPr="00690C65" w:rsidRDefault="00E443FA" w:rsidP="00651B74">
            <w:pPr>
              <w:pStyle w:val="ProductList-Body"/>
              <w:ind w:left="162" w:hanging="162"/>
            </w:pPr>
            <w:r>
              <w:t>-</w:t>
            </w:r>
            <w:r>
              <w:tab/>
            </w:r>
            <w:r w:rsidR="002A3B84">
              <w:t>A Microsoft impõe restrições à impressão dos Dados do Cliente e tem procedimentos para descarte de materiais impressos que contenham Dados do Cliente.</w:t>
            </w:r>
          </w:p>
          <w:p w14:paraId="4579FE11" w14:textId="5575422F" w:rsidR="00086F17" w:rsidRDefault="00E443FA" w:rsidP="009B5A8E">
            <w:pPr>
              <w:pStyle w:val="ProductList-Body"/>
              <w:ind w:left="162" w:hanging="162"/>
            </w:pPr>
            <w:r>
              <w:t>-</w:t>
            </w:r>
            <w:r>
              <w:tab/>
            </w:r>
            <w:r w:rsidR="009C6951">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4E0C88AE" w:rsidR="009C6951" w:rsidRPr="00690C65" w:rsidRDefault="00E443FA" w:rsidP="003D22CB">
            <w:pPr>
              <w:pStyle w:val="ProductList-Body"/>
              <w:ind w:left="162" w:hanging="162"/>
            </w:pPr>
            <w:r>
              <w:t>-</w:t>
            </w:r>
            <w:r>
              <w:tab/>
            </w:r>
            <w:r w:rsidR="003D22C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690C65" w:rsidRDefault="00E443FA" w:rsidP="003D22CB">
            <w:pPr>
              <w:pStyle w:val="ProductList-Body"/>
              <w:ind w:left="162" w:hanging="162"/>
            </w:pPr>
            <w:r>
              <w:t>-</w:t>
            </w:r>
            <w:r>
              <w:tab/>
            </w:r>
            <w:r w:rsidR="003D22CB">
              <w:t>A Microsoft armazena cópias dos Dados do Cliente e os procedimentos de recuperação de dados em outro local que não seja onde se localiza o computador principal que processa os Dados do Cliente.</w:t>
            </w:r>
          </w:p>
          <w:p w14:paraId="21D206B8" w14:textId="45A4ACAD" w:rsidR="009C6951" w:rsidRPr="00690C65" w:rsidRDefault="00E443FA" w:rsidP="003D22CB">
            <w:pPr>
              <w:pStyle w:val="ProductList-Body"/>
              <w:ind w:left="162" w:hanging="162"/>
            </w:pPr>
            <w:r>
              <w:lastRenderedPageBreak/>
              <w:t>-</w:t>
            </w:r>
            <w:r>
              <w:tab/>
            </w:r>
            <w:r w:rsidR="003D22CB">
              <w:t>A Microsoft tem em vigor procedimentos específicos que regem o acesso a cópias dos Dados do Cliente.</w:t>
            </w:r>
          </w:p>
          <w:p w14:paraId="01AE7FA9" w14:textId="4F5286D3" w:rsidR="009B5A8E" w:rsidRDefault="00E443FA" w:rsidP="009B5A8E">
            <w:pPr>
              <w:pStyle w:val="ProductList-Body"/>
              <w:ind w:left="162" w:hanging="162"/>
            </w:pPr>
            <w:r>
              <w:t>-</w:t>
            </w:r>
            <w:r>
              <w:tab/>
            </w:r>
            <w:r w:rsidR="009B5A8E">
              <w:t>A Microsoft revisa os procedimentos de recuperação de dados pelo menos a cada seis meses, com exceção dos procedimentos para recuperação de dados dos Serviços Governamentais do Azure, que são revisados a cada 12 meses.</w:t>
            </w:r>
          </w:p>
          <w:p w14:paraId="0C13E134" w14:textId="42E4A08A" w:rsidR="009C6951" w:rsidRPr="00690C65" w:rsidRDefault="00E443FA" w:rsidP="003D22CB">
            <w:pPr>
              <w:pStyle w:val="ProductList-Body"/>
              <w:ind w:left="162" w:hanging="162"/>
            </w:pPr>
            <w:r>
              <w:t>-</w:t>
            </w:r>
            <w:r>
              <w:tab/>
            </w:r>
            <w:r w:rsidR="009B5A8E">
              <w:tab/>
            </w:r>
            <w:r w:rsidR="003D22C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7F0A21" w:rsidRDefault="00A45242" w:rsidP="00A45242">
            <w:pPr>
              <w:pStyle w:val="ProductList-Body"/>
              <w:spacing w:before="40"/>
            </w:pPr>
            <w:r>
              <w:rPr>
                <w:b/>
              </w:rPr>
              <w:t>Transferência de Dados para Além dos Limites</w:t>
            </w:r>
          </w:p>
          <w:p w14:paraId="6C8C4A78" w14:textId="77777777" w:rsidR="00A45242" w:rsidRPr="007F0A21" w:rsidRDefault="00A45242" w:rsidP="00A45242">
            <w:pPr>
              <w:pStyle w:val="ProductList-Body"/>
              <w:ind w:left="162" w:hanging="162"/>
            </w:pPr>
            <w:r>
              <w:t>-</w:t>
            </w:r>
            <w:r>
              <w:tab/>
              <w:t>A Microsoft criptografa, ou permite que o Cliente criptografe, os Dados do Cliente transmitidos por redes públicas.</w:t>
            </w:r>
          </w:p>
          <w:p w14:paraId="70E6C4C4" w14:textId="5D11DB66" w:rsidR="009C6951" w:rsidRPr="00690C65" w:rsidRDefault="00A45242" w:rsidP="00A45242">
            <w:pPr>
              <w:pStyle w:val="ProductList-Body"/>
              <w:ind w:left="162" w:hanging="162"/>
            </w:pPr>
            <w:r>
              <w:t>-</w:t>
            </w:r>
            <w:r>
              <w:tab/>
              <w:t>A Microsoft restringe o acesso aos Dados do Cliente em mídias que deixam suas instalações</w:t>
            </w:r>
            <w:r w:rsidR="003D22CB">
              <w:t>.</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lastRenderedPageBreak/>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6228F234" w:rsidR="009C6951" w:rsidRPr="00690C65" w:rsidRDefault="00E443FA" w:rsidP="003D22CB">
            <w:pPr>
              <w:pStyle w:val="ProductList-Body"/>
              <w:ind w:left="162" w:hanging="162"/>
            </w:pPr>
            <w:r>
              <w:t>-</w:t>
            </w:r>
            <w:r>
              <w:tab/>
            </w:r>
            <w:r w:rsidR="003D22CB">
              <w:t>A Microsoft mantém e atualiza um registro do pessoal autorizado a acessar os sistemas da Microsoft que contêm Dados do Cliente.</w:t>
            </w:r>
          </w:p>
          <w:p w14:paraId="25553CE7" w14:textId="57E09240" w:rsidR="009C6951" w:rsidRPr="00690C65" w:rsidRDefault="00E443FA" w:rsidP="003D22CB">
            <w:pPr>
              <w:pStyle w:val="ProductList-Body"/>
              <w:ind w:left="162" w:hanging="162"/>
            </w:pPr>
            <w:r>
              <w:t>-</w:t>
            </w:r>
            <w:r>
              <w:tab/>
            </w:r>
            <w:r w:rsidR="009B5A8E">
              <w:tab/>
            </w:r>
            <w:r w:rsidR="003D22CB">
              <w:t>A Microsoft desativa as credenciais de autenticação que não foram usadas por um período de até seis meses.</w:t>
            </w:r>
          </w:p>
          <w:p w14:paraId="520E2E67" w14:textId="01F71D90" w:rsidR="009C6951" w:rsidRPr="00690C65" w:rsidRDefault="00E443FA" w:rsidP="003D22CB">
            <w:pPr>
              <w:pStyle w:val="ProductList-Body"/>
              <w:ind w:left="162" w:hanging="162"/>
            </w:pPr>
            <w:r>
              <w:t>-</w:t>
            </w:r>
            <w:r>
              <w:tab/>
            </w:r>
            <w:r w:rsidR="003D22CB">
              <w:t xml:space="preserve">A Microsoft identifica o pessoal que pode conceder, alterar ou cancelar acesso autorizado a dados e recursos. </w:t>
            </w:r>
          </w:p>
          <w:p w14:paraId="05170003" w14:textId="2C7D9CB6" w:rsidR="009C6951" w:rsidRPr="00690C65" w:rsidRDefault="00E443FA" w:rsidP="003D22CB">
            <w:pPr>
              <w:pStyle w:val="ProductList-Body"/>
              <w:ind w:left="162" w:hanging="162"/>
            </w:pPr>
            <w:r>
              <w:t>-</w:t>
            </w:r>
            <w:r>
              <w:tab/>
            </w:r>
            <w:r w:rsidR="003D22C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7C217170" w:rsidR="009C6951" w:rsidRPr="00690C65" w:rsidRDefault="00E443FA" w:rsidP="003D22CB">
            <w:pPr>
              <w:pStyle w:val="ProductList-Body"/>
              <w:ind w:left="162" w:hanging="162"/>
            </w:pPr>
            <w:r>
              <w:t>-</w:t>
            </w:r>
            <w:r>
              <w:tab/>
            </w:r>
            <w:r w:rsidR="003D22CB">
              <w:t xml:space="preserve">O pessoal de suporte técnico é autorizado a acessar os Dados do Cliente somente quando necessário. </w:t>
            </w:r>
          </w:p>
          <w:p w14:paraId="036CE9EC" w14:textId="55C4248F" w:rsidR="009C6951" w:rsidRPr="00690C65" w:rsidRDefault="00E443FA" w:rsidP="003D22CB">
            <w:pPr>
              <w:pStyle w:val="ProductList-Body"/>
              <w:ind w:left="162" w:hanging="162"/>
            </w:pPr>
            <w:r>
              <w:t>-</w:t>
            </w:r>
            <w:r>
              <w:tab/>
            </w:r>
            <w:r w:rsidR="003D22C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0E9207FF" w:rsidR="009C6951" w:rsidRPr="00690C65" w:rsidRDefault="00E443FA" w:rsidP="003D22CB">
            <w:pPr>
              <w:pStyle w:val="ProductList-Body"/>
              <w:ind w:left="162" w:hanging="162"/>
            </w:pPr>
            <w:r>
              <w:t>-</w:t>
            </w:r>
            <w:r>
              <w:tab/>
            </w:r>
            <w:r w:rsidR="003D22CB">
              <w:t>A Microsoft instrui seu pessoal a desativar sessões administrativas ao deixarem as instalações controladas pela Microsoft ou quando os computadores são, de outra forma, deixados sem supervisão.</w:t>
            </w:r>
          </w:p>
          <w:p w14:paraId="5E91173C" w14:textId="07912382" w:rsidR="009C6951" w:rsidRPr="00690C65" w:rsidRDefault="00E443FA" w:rsidP="003D22CB">
            <w:pPr>
              <w:pStyle w:val="ProductList-Body"/>
              <w:ind w:left="162" w:hanging="162"/>
            </w:pPr>
            <w:r>
              <w:t>-</w:t>
            </w:r>
            <w:r>
              <w:tab/>
            </w:r>
            <w:r w:rsidR="003D22C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71865B6A" w:rsidR="009C6951" w:rsidRPr="00690C65" w:rsidRDefault="00E443FA" w:rsidP="003D22CB">
            <w:pPr>
              <w:pStyle w:val="ProductList-Body"/>
              <w:ind w:left="162" w:hanging="162"/>
            </w:pPr>
            <w:r>
              <w:t>-</w:t>
            </w:r>
            <w:r>
              <w:tab/>
            </w:r>
            <w:r w:rsidR="003D22CB">
              <w:t>A Microsoft usa práticas padrão do setor para identificar e autenticar usuários que tentam acessar sistemas de informação.</w:t>
            </w:r>
          </w:p>
          <w:p w14:paraId="53D424BB" w14:textId="73B6E947" w:rsidR="009C6951" w:rsidRPr="00690C65" w:rsidRDefault="00E443FA" w:rsidP="003D22CB">
            <w:pPr>
              <w:pStyle w:val="ProductList-Body"/>
              <w:ind w:left="162" w:hanging="162"/>
            </w:pPr>
            <w:r>
              <w:t>-</w:t>
            </w:r>
            <w:r>
              <w:tab/>
            </w:r>
            <w:r w:rsidR="003D22CB">
              <w:t>Quando os mecanismos de autenticação são baseados em senha, a Microsoft exige que as senhas sejam renovadas regularmente.</w:t>
            </w:r>
          </w:p>
          <w:p w14:paraId="0C91FCD8" w14:textId="2DF3EF1C" w:rsidR="009C6951" w:rsidRPr="00690C65" w:rsidRDefault="00E443FA" w:rsidP="003D22CB">
            <w:pPr>
              <w:pStyle w:val="ProductList-Body"/>
              <w:ind w:left="162" w:hanging="162"/>
            </w:pPr>
            <w:r>
              <w:t>-</w:t>
            </w:r>
            <w:r>
              <w:tab/>
            </w:r>
            <w:r w:rsidR="003D22CB">
              <w:t>Quando os mecanismos de autenticação são baseados em senha, a Microsoft exige que a senha tenha, pelo menos, oito caracteres.</w:t>
            </w:r>
          </w:p>
          <w:p w14:paraId="579D94F4" w14:textId="73E9744E" w:rsidR="009C6951" w:rsidRPr="00690C65" w:rsidRDefault="00E443FA" w:rsidP="003D22CB">
            <w:pPr>
              <w:pStyle w:val="ProductList-Body"/>
              <w:ind w:left="162" w:hanging="162"/>
            </w:pPr>
            <w:r>
              <w:t>-</w:t>
            </w:r>
            <w:r>
              <w:tab/>
            </w:r>
            <w:r w:rsidR="003D22CB">
              <w:t>A Microsoft garante que identificadores desativados ou expirados não sejam concedidos a outros indivíduos.</w:t>
            </w:r>
          </w:p>
          <w:p w14:paraId="53682E1B" w14:textId="02C2A213" w:rsidR="009C6951" w:rsidRPr="00690C65" w:rsidRDefault="00E443FA" w:rsidP="003D22CB">
            <w:pPr>
              <w:pStyle w:val="ProductList-Body"/>
              <w:ind w:left="162" w:hanging="162"/>
            </w:pPr>
            <w:r>
              <w:t>-</w:t>
            </w:r>
            <w:r>
              <w:tab/>
            </w:r>
            <w:r w:rsidR="003D22CB">
              <w:t>A Microsoft monitora, ou permite que o Cliente monitore, as tentativas repetidas de obtenção de acesso ao sistema de informação com senhas inválidas.</w:t>
            </w:r>
          </w:p>
          <w:p w14:paraId="5EBD9700" w14:textId="75FAAB2E" w:rsidR="009C6951" w:rsidRPr="00690C65" w:rsidRDefault="00E443FA" w:rsidP="003D22CB">
            <w:pPr>
              <w:pStyle w:val="ProductList-Body"/>
              <w:ind w:left="162" w:hanging="162"/>
            </w:pPr>
            <w:r>
              <w:t>-</w:t>
            </w:r>
            <w:r>
              <w:tab/>
            </w:r>
            <w:r w:rsidR="003D22CB">
              <w:t>A Microsoft mantém procedimentos padrão do setor para desativar senhas que tenham sido corrompidas ou divulgadas acidentalmente.</w:t>
            </w:r>
          </w:p>
          <w:p w14:paraId="2A56C8FF" w14:textId="2CA17623" w:rsidR="009C6951" w:rsidRPr="00690C65" w:rsidRDefault="00E443FA" w:rsidP="003D22CB">
            <w:pPr>
              <w:pStyle w:val="ProductList-Body"/>
              <w:ind w:left="162" w:hanging="162"/>
            </w:pPr>
            <w:r>
              <w:t>-</w:t>
            </w:r>
            <w:r>
              <w:tab/>
            </w:r>
            <w:r w:rsidR="003D22C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t xml:space="preserve">Gerenciamento de Incidentes </w:t>
            </w:r>
            <w:r>
              <w:lastRenderedPageBreak/>
              <w:t>de Segurança de Informação</w:t>
            </w:r>
          </w:p>
        </w:tc>
        <w:tc>
          <w:tcPr>
            <w:tcW w:w="8190" w:type="dxa"/>
          </w:tcPr>
          <w:p w14:paraId="1028D5CF" w14:textId="77777777" w:rsidR="00272578" w:rsidRPr="00690C65" w:rsidRDefault="00272578" w:rsidP="00272578">
            <w:pPr>
              <w:pStyle w:val="ProductList-Body"/>
            </w:pPr>
            <w:r>
              <w:rPr>
                <w:b/>
              </w:rPr>
              <w:lastRenderedPageBreak/>
              <w:t>Processo de Resposta a Incidentes</w:t>
            </w:r>
          </w:p>
          <w:p w14:paraId="099F1C9A" w14:textId="64574EBD" w:rsidR="00272578" w:rsidRPr="00690C65" w:rsidRDefault="00E443FA" w:rsidP="003D22CB">
            <w:pPr>
              <w:pStyle w:val="ProductList-Body"/>
              <w:ind w:left="162" w:hanging="162"/>
            </w:pPr>
            <w:r>
              <w:lastRenderedPageBreak/>
              <w:t>-</w:t>
            </w:r>
            <w:r>
              <w:tab/>
            </w:r>
            <w:r w:rsidR="003D22CB">
              <w:t xml:space="preserve">A Microsoft mantém um registro de violações de segurança com uma descrição da violação, o período, as consequências, o nome do autor da denúncia e a quem a violação foi denunciada, bem como o </w:t>
            </w:r>
            <w:r w:rsidR="003D22CB">
              <w:rPr>
                <w:color w:val="000000" w:themeColor="text1"/>
              </w:rPr>
              <w:t>procedimento de recuperação de dados.</w:t>
            </w:r>
          </w:p>
          <w:p w14:paraId="5BB81CE4" w14:textId="05299564" w:rsidR="00E46617" w:rsidRPr="00690C65" w:rsidRDefault="00E443FA" w:rsidP="003D22CB">
            <w:pPr>
              <w:pStyle w:val="ProductList-Body"/>
              <w:ind w:left="162" w:hanging="162"/>
            </w:pPr>
            <w:r>
              <w:t>-</w:t>
            </w:r>
            <w:r>
              <w:tab/>
            </w:r>
            <w:r w:rsidR="003D22CB">
              <w:rPr>
                <w:color w:val="000000" w:themeColor="text1"/>
              </w:rPr>
              <w:t xml:space="preserve">Para </w:t>
            </w:r>
            <w:r w:rsidR="003D22CB">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lastRenderedPageBreak/>
              <w:t>Gerenciamento da Continuidade dos Negócios</w:t>
            </w:r>
          </w:p>
        </w:tc>
        <w:tc>
          <w:tcPr>
            <w:tcW w:w="8190" w:type="dxa"/>
          </w:tcPr>
          <w:p w14:paraId="36CE9909" w14:textId="7BEF5F99" w:rsidR="00272578" w:rsidRPr="00690C65" w:rsidRDefault="00E443FA" w:rsidP="003D22CB">
            <w:pPr>
              <w:pStyle w:val="ProductList-Body"/>
              <w:ind w:left="162" w:hanging="162"/>
            </w:pPr>
            <w:r>
              <w:t>-</w:t>
            </w:r>
            <w:r>
              <w:tab/>
            </w:r>
            <w:r w:rsidR="003D22CB">
              <w:t>A Microsoft mantém planos de emergência e de contingência para as instalações onde se localizam os sistemas de informação da Microsoft que processam os Dados do Cliente.</w:t>
            </w:r>
          </w:p>
          <w:p w14:paraId="2EA52B9C" w14:textId="36D6710B" w:rsidR="00086F17" w:rsidRDefault="00E443FA" w:rsidP="003D22CB">
            <w:pPr>
              <w:pStyle w:val="ProductList-Body"/>
              <w:ind w:left="162" w:hanging="162"/>
            </w:pPr>
            <w:r>
              <w:t>-</w:t>
            </w:r>
            <w:r>
              <w:tab/>
            </w:r>
            <w:r w:rsidR="003D22C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7AA8CAD8" w:rsidR="00C62FB6" w:rsidRPr="00C62FB6" w:rsidRDefault="00C62FB6" w:rsidP="00C62FB6">
            <w:pPr>
              <w:pStyle w:val="ProductList-Body"/>
            </w:pPr>
            <w:r>
              <w:t>Sim</w:t>
            </w:r>
            <w:r w:rsidR="00A45242">
              <w:t>**</w:t>
            </w:r>
          </w:p>
        </w:tc>
        <w:tc>
          <w:tcPr>
            <w:tcW w:w="1519" w:type="dxa"/>
            <w:vAlign w:val="center"/>
          </w:tcPr>
          <w:p w14:paraId="69B1F985" w14:textId="6B221F7A" w:rsidR="00C62FB6" w:rsidRPr="00C62FB6" w:rsidRDefault="00C62FB6" w:rsidP="00C62FB6">
            <w:pPr>
              <w:pStyle w:val="ProductList-Body"/>
            </w:pPr>
            <w:r>
              <w:t>Sim</w:t>
            </w:r>
            <w:r w:rsidR="00A45242">
              <w:t>**</w:t>
            </w:r>
          </w:p>
        </w:tc>
        <w:tc>
          <w:tcPr>
            <w:tcW w:w="1584" w:type="dxa"/>
            <w:vAlign w:val="center"/>
          </w:tcPr>
          <w:p w14:paraId="6BBE4D43" w14:textId="09ADAA81" w:rsidR="00C62FB6" w:rsidRPr="00C62FB6" w:rsidRDefault="00C62FB6" w:rsidP="00C62FB6">
            <w:pPr>
              <w:pStyle w:val="ProductList-Body"/>
            </w:pPr>
            <w:r>
              <w:t>Sim</w:t>
            </w:r>
            <w:r w:rsidR="00A45242">
              <w:t>**</w:t>
            </w:r>
          </w:p>
        </w:tc>
        <w:tc>
          <w:tcPr>
            <w:tcW w:w="1584" w:type="dxa"/>
            <w:vAlign w:val="center"/>
          </w:tcPr>
          <w:p w14:paraId="7EA6FD65" w14:textId="26DAAE0E" w:rsidR="00C62FB6" w:rsidRPr="00C62FB6" w:rsidRDefault="00C62FB6" w:rsidP="00C62FB6">
            <w:pPr>
              <w:pStyle w:val="ProductList-Body"/>
            </w:pPr>
            <w:r>
              <w:t>Sim</w:t>
            </w:r>
            <w:r w:rsidR="00A45242">
              <w:t>**</w:t>
            </w:r>
          </w:p>
        </w:tc>
      </w:tr>
      <w:tr w:rsidR="00C62FB6" w:rsidRPr="00C62FB6" w14:paraId="08C71880" w14:textId="77777777" w:rsidTr="00084A1F">
        <w:trPr>
          <w:trHeight w:val="288"/>
        </w:trPr>
        <w:tc>
          <w:tcPr>
            <w:tcW w:w="3053" w:type="dxa"/>
            <w:vAlign w:val="center"/>
          </w:tcPr>
          <w:p w14:paraId="1DBDE8ED" w14:textId="7E4CAA79" w:rsidR="00C62FB6" w:rsidRPr="00C62FB6" w:rsidRDefault="00C62FB6" w:rsidP="00C62FB6">
            <w:pPr>
              <w:pStyle w:val="ProductList-Body"/>
            </w:pPr>
            <w:r>
              <w:t xml:space="preserve">Microsoft Dynamics </w:t>
            </w:r>
            <w:r w:rsidR="009B5A8E">
              <w:t xml:space="preserve">CRM </w:t>
            </w:r>
            <w:r>
              <w:t>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77777777" w:rsidR="00C62FB6" w:rsidRPr="00C62FB6" w:rsidRDefault="00C62FB6" w:rsidP="00C62FB6">
            <w:pPr>
              <w:pStyle w:val="ProductList-Body"/>
            </w:pPr>
            <w:r>
              <w:t>Variáveis*</w:t>
            </w:r>
          </w:p>
        </w:tc>
        <w:tc>
          <w:tcPr>
            <w:tcW w:w="1584" w:type="dxa"/>
            <w:vAlign w:val="center"/>
          </w:tcPr>
          <w:p w14:paraId="60F778FC" w14:textId="77777777" w:rsidR="00C62FB6" w:rsidRPr="00C62FB6" w:rsidRDefault="00C62FB6" w:rsidP="00C62FB6">
            <w:pPr>
              <w:pStyle w:val="ProductList-Body"/>
            </w:pPr>
            <w:r>
              <w:t>Variáveis*</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445C75B1" w:rsidR="00C62FB6" w:rsidRPr="00C62FB6" w:rsidRDefault="009B5A8E" w:rsidP="00C62FB6">
            <w:pPr>
              <w:pStyle w:val="ProductList-Body"/>
            </w:pPr>
            <w:r>
              <w:t>Sim</w:t>
            </w:r>
          </w:p>
        </w:tc>
        <w:tc>
          <w:tcPr>
            <w:tcW w:w="1584" w:type="dxa"/>
            <w:vAlign w:val="center"/>
          </w:tcPr>
          <w:p w14:paraId="4DB7EFFD" w14:textId="2A1BE14B" w:rsidR="00C62FB6" w:rsidRPr="00C62FB6" w:rsidRDefault="009B5A8E" w:rsidP="00C62FB6">
            <w:pPr>
              <w:pStyle w:val="ProductList-Body"/>
            </w:pPr>
            <w:r>
              <w:t>Sim</w:t>
            </w:r>
          </w:p>
        </w:tc>
      </w:tr>
    </w:tbl>
    <w:p w14:paraId="15A1B9DB" w14:textId="745F2C67" w:rsidR="00C62FB6" w:rsidRPr="00A45242" w:rsidRDefault="00C62FB6" w:rsidP="00C62FB6">
      <w:pPr>
        <w:pStyle w:val="ProductList-Body"/>
        <w:rPr>
          <w:i/>
        </w:rPr>
      </w:pPr>
      <w:r w:rsidRPr="00A45242">
        <w:rPr>
          <w:i/>
        </w:rPr>
        <w:t>*O escopo atual é detalhado no relatório de auditoria e resumido na Central de Confiabilidade do Microsoft Azure.</w:t>
      </w:r>
    </w:p>
    <w:p w14:paraId="45B7B8EE" w14:textId="77777777" w:rsidR="00A45242" w:rsidRPr="007F0A21" w:rsidRDefault="00A45242" w:rsidP="00A45242">
      <w:pPr>
        <w:pStyle w:val="ProductList-Body"/>
      </w:pPr>
      <w:r>
        <w:rPr>
          <w:i/>
        </w:rPr>
        <w:t>**Não inclui o Yammer Enterprise.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C62FB6">
      <w:pPr>
        <w:pStyle w:val="ProductList-Body"/>
        <w:numPr>
          <w:ilvl w:val="1"/>
          <w:numId w:val="9"/>
        </w:numPr>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C62FB6">
      <w:pPr>
        <w:pStyle w:val="ProductList-Body"/>
        <w:numPr>
          <w:ilvl w:val="1"/>
          <w:numId w:val="9"/>
        </w:numPr>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A062A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61345"/>
      <w:r>
        <w:lastRenderedPageBreak/>
        <w:t>Termos Específicos dos Serviços Online</w:t>
      </w:r>
      <w:bookmarkEnd w:id="62"/>
      <w:bookmarkEnd w:id="63"/>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4" w:name="_Toc438161346"/>
      <w:bookmarkStart w:id="65" w:name="MicrosoftAzureServices"/>
      <w:r w:rsidRPr="00A45242">
        <w:rPr>
          <w:lang w:val="pt-BR"/>
        </w:rPr>
        <w:t>Serviços do Microsoft Azure</w:t>
      </w:r>
      <w:bookmarkEnd w:id="64"/>
    </w:p>
    <w:bookmarkEnd w:id="65"/>
    <w:p w14:paraId="3E2B3C57" w14:textId="77777777" w:rsidR="00A94DA8" w:rsidRPr="000772BE" w:rsidRDefault="00A94DA8" w:rsidP="00A94DA8">
      <w:pPr>
        <w:pStyle w:val="ProductList-Body"/>
      </w:pPr>
      <w:r>
        <w:rPr>
          <w:b/>
          <w:color w:val="00188F"/>
        </w:rPr>
        <w:t>Notificações</w:t>
      </w:r>
    </w:p>
    <w:p w14:paraId="24B11431" w14:textId="3114D4F9" w:rsidR="00CC34E7" w:rsidRPr="00690C65" w:rsidRDefault="00A94DA8" w:rsidP="00A94DA8">
      <w:pPr>
        <w:pStyle w:val="ProductList-Body"/>
      </w:pPr>
      <w:r>
        <w:t xml:space="preserve">As Notificações sobre Serviços Profissionais e o Padrão Visual H.264/AVC, o Padrão de Vídeo VC-1, o Padrão Visual MPEG-4 Parte 2 e o Padrão de Vídeo MPEG-2 contidas no </w:t>
      </w:r>
      <w:hyperlink w:anchor="Attachment1" w:history="1">
        <w:r>
          <w:rPr>
            <w:rStyle w:val="Hyperlink"/>
          </w:rPr>
          <w:t>Anexo 1</w:t>
        </w:r>
      </w:hyperlink>
      <w:r>
        <w:t xml:space="preserve"> são aplicáveis</w:t>
      </w:r>
      <w:r w:rsidR="00CC34E7">
        <w:t>.</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65E06F6C" w14:textId="4A9C8BF0" w:rsidR="003D22CB" w:rsidRPr="00690C65" w:rsidRDefault="00A062A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A45242" w:rsidRDefault="008070AF" w:rsidP="006D752D">
      <w:pPr>
        <w:pStyle w:val="ProductList-OfferingGroupHeading"/>
        <w:rPr>
          <w:lang w:val="pt-BR"/>
        </w:rPr>
      </w:pPr>
      <w:bookmarkStart w:id="66" w:name="_Toc438161347"/>
      <w:r w:rsidRPr="00A45242">
        <w:rPr>
          <w:lang w:val="pt-BR"/>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67" w:name="_Toc438161348"/>
      <w:r w:rsidRPr="00A45242">
        <w:rPr>
          <w:lang w:val="pt-BR"/>
        </w:rPr>
        <w:t>Azure Active Directory Basic</w:t>
      </w:r>
      <w:bookmarkEnd w:id="67"/>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A062A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68" w:name="_Toc438161349"/>
      <w:r w:rsidRPr="00A45242">
        <w:rPr>
          <w:lang w:val="pt-BR"/>
        </w:rPr>
        <w:t>Azure Active Directory Premium</w:t>
      </w:r>
      <w:bookmarkEnd w:id="68"/>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A062A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FB6FFE" w14:textId="77777777" w:rsidR="000A7013" w:rsidRPr="00A45242" w:rsidRDefault="000A7013" w:rsidP="000A7013">
      <w:pPr>
        <w:pStyle w:val="ProductList-Offering2Heading"/>
        <w:outlineLvl w:val="2"/>
        <w:rPr>
          <w:lang w:val="pt-BR"/>
        </w:rPr>
      </w:pPr>
      <w:r w:rsidRPr="00A45242">
        <w:rPr>
          <w:lang w:val="pt-BR"/>
        </w:rPr>
        <w:tab/>
      </w:r>
      <w:bookmarkStart w:id="69" w:name="AzureRightsManagement"/>
      <w:bookmarkStart w:id="70" w:name="_Toc431797708"/>
      <w:bookmarkStart w:id="71" w:name="_Toc431459524"/>
      <w:bookmarkStart w:id="72" w:name="_Toc438161350"/>
      <w:r w:rsidRPr="00A45242">
        <w:rPr>
          <w:lang w:val="pt-BR"/>
        </w:rPr>
        <w:t>Gerenciamento de Direitos do Azure</w:t>
      </w:r>
      <w:bookmarkEnd w:id="69"/>
      <w:bookmarkEnd w:id="70"/>
      <w:bookmarkEnd w:id="71"/>
      <w:bookmarkEnd w:id="72"/>
    </w:p>
    <w:p w14:paraId="7004540A" w14:textId="77777777" w:rsidR="000A7013" w:rsidRDefault="000A7013" w:rsidP="000A7013">
      <w:pPr>
        <w:pStyle w:val="ProductList-Body"/>
        <w:tabs>
          <w:tab w:val="clear" w:pos="158"/>
          <w:tab w:val="left" w:pos="360"/>
        </w:tabs>
        <w:rPr>
          <w:b/>
          <w:color w:val="00188F"/>
        </w:rPr>
      </w:pPr>
      <w:r>
        <w:rPr>
          <w:b/>
          <w:color w:val="00188F"/>
        </w:rPr>
        <w:t>Notificações</w:t>
      </w:r>
    </w:p>
    <w:p w14:paraId="7118EBA1" w14:textId="77777777" w:rsidR="000A7013" w:rsidRPr="00FC1BA7" w:rsidRDefault="000A7013" w:rsidP="000A7013">
      <w:pPr>
        <w:pStyle w:val="ProductList-Body"/>
      </w:pPr>
      <w:r>
        <w:t xml:space="preserve">A Notificação sobre o Bing Mapas contida no </w:t>
      </w:r>
      <w:hyperlink w:anchor="Attachment1" w:history="1">
        <w:r>
          <w:rPr>
            <w:rStyle w:val="Hyperlink"/>
          </w:rPr>
          <w:t>Anexo 1</w:t>
        </w:r>
      </w:hyperlink>
      <w:r>
        <w:t xml:space="preserve"> é aplicável.</w:t>
      </w:r>
    </w:p>
    <w:p w14:paraId="2FD857C4" w14:textId="2192D10E" w:rsidR="008070AF" w:rsidRPr="00690C65" w:rsidRDefault="00A062A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A45242" w:rsidRDefault="00D44190" w:rsidP="006D752D">
      <w:pPr>
        <w:pStyle w:val="ProductList-Offering2Heading"/>
        <w:rPr>
          <w:lang w:val="pt-BR"/>
        </w:rPr>
      </w:pPr>
      <w:bookmarkStart w:id="73" w:name="_Toc388464308"/>
      <w:bookmarkEnd w:id="73"/>
      <w:r w:rsidRPr="00A45242">
        <w:rPr>
          <w:lang w:val="pt-BR"/>
        </w:rPr>
        <w:tab/>
      </w:r>
      <w:bookmarkStart w:id="74" w:name="_Toc438161351"/>
      <w:r w:rsidRPr="00A45242">
        <w:rPr>
          <w:lang w:val="pt-BR"/>
        </w:rPr>
        <w:t>Azure RemoteApp</w:t>
      </w:r>
      <w:bookmarkEnd w:id="74"/>
    </w:p>
    <w:p w14:paraId="5831C3F6" w14:textId="5254CFDD" w:rsidR="00D44190" w:rsidRPr="00690C65" w:rsidRDefault="00A062A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tab/>
      </w:r>
      <w:bookmarkStart w:id="75" w:name="_Toc435790942"/>
      <w:bookmarkStart w:id="76" w:name="_Toc438161352"/>
      <w:r w:rsidRPr="00A45242">
        <w:rPr>
          <w:lang w:val="pt-BR"/>
        </w:rPr>
        <w:t>Autenticação Multifator da Microsoft</w:t>
      </w:r>
      <w:bookmarkEnd w:id="75"/>
      <w:bookmarkEnd w:id="76"/>
    </w:p>
    <w:p w14:paraId="358C0EC9" w14:textId="77777777" w:rsidR="00A45242" w:rsidRPr="007F0A21" w:rsidRDefault="00A062AB"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5452417D" w14:textId="7F8E2750" w:rsidR="008070AF" w:rsidRPr="00A45242" w:rsidRDefault="008070AF" w:rsidP="006D752D">
      <w:pPr>
        <w:pStyle w:val="ProductList-Offering2Heading"/>
        <w:rPr>
          <w:lang w:val="pt-BR"/>
        </w:rPr>
      </w:pPr>
      <w:r w:rsidRPr="00A45242">
        <w:rPr>
          <w:lang w:val="pt-BR"/>
        </w:rPr>
        <w:tab/>
      </w:r>
      <w:bookmarkStart w:id="77" w:name="_Toc438161353"/>
      <w:r w:rsidRPr="00A45242">
        <w:rPr>
          <w:lang w:val="pt-BR"/>
        </w:rP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1B6000">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usuário)</w:t>
      </w:r>
    </w:p>
    <w:p w14:paraId="1F07D587" w14:textId="4E9FAD78" w:rsidR="008070AF" w:rsidRPr="00690C65" w:rsidRDefault="006E5B74" w:rsidP="008070AF">
      <w:pPr>
        <w:pStyle w:val="ProductList-Body"/>
      </w:pPr>
      <w:r>
        <w:rPr>
          <w:rFonts w:asciiTheme="majorHAnsi" w:hAnsiTheme="majorHAnsi"/>
          <w:sz w:val="16"/>
          <w:szCs w:val="16"/>
        </w:rPr>
        <w:t>Complemento do Microsoft Intune para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1B60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usuário)</w:t>
      </w:r>
      <w:r>
        <w:rPr>
          <w:rFonts w:asciiTheme="majorHAnsi" w:hAnsiTheme="majorHAnsi"/>
          <w:sz w:val="16"/>
          <w:szCs w:val="16"/>
        </w:rPr>
        <w:br/>
        <w:t>(“Complemento do Microsoft Intune”)</w:t>
      </w:r>
    </w:p>
    <w:p w14:paraId="6A81CB19" w14:textId="77777777" w:rsidR="008070AF" w:rsidRPr="00690C65" w:rsidRDefault="008070AF" w:rsidP="008070AF">
      <w:pPr>
        <w:pStyle w:val="ProductList-Body"/>
        <w:pBdr>
          <w:top w:val="single" w:sz="4" w:space="1" w:color="BFBFBF" w:themeColor="background1" w:themeShade="BF"/>
        </w:pBdr>
      </w:pPr>
    </w:p>
    <w:p w14:paraId="471EDC04" w14:textId="77777777" w:rsidR="00A94DA8" w:rsidRPr="000772BE" w:rsidRDefault="00A94DA8" w:rsidP="00A94DA8">
      <w:pPr>
        <w:pStyle w:val="ProductList-Body"/>
        <w:tabs>
          <w:tab w:val="clear" w:pos="158"/>
          <w:tab w:val="left" w:pos="360"/>
        </w:tabs>
      </w:pPr>
      <w:r>
        <w:rPr>
          <w:b/>
          <w:color w:val="00188F"/>
        </w:rPr>
        <w:t>Notificações</w:t>
      </w:r>
    </w:p>
    <w:p w14:paraId="5921BC84" w14:textId="1F29F2AB" w:rsidR="00A94DA8" w:rsidRDefault="00A94DA8" w:rsidP="00A94DA8">
      <w:pPr>
        <w:pStyle w:val="ProductList-Body"/>
        <w:tabs>
          <w:tab w:val="clear" w:pos="158"/>
          <w:tab w:val="left" w:pos="180"/>
        </w:tabs>
        <w:rPr>
          <w:b/>
          <w:color w:val="00188F"/>
        </w:rPr>
      </w:pPr>
      <w:r>
        <w:t xml:space="preserve">Todos os serviços de implantação prestados ao Cliente estão sujeitos à Notificação sobre Serviços Profissionais no </w:t>
      </w:r>
      <w:hyperlink w:anchor="Attachment1" w:history="1">
        <w:r>
          <w:rPr>
            <w:rStyle w:val="Hyperlink"/>
          </w:rPr>
          <w:t>Anexo 1</w:t>
        </w:r>
      </w:hyperlink>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A94DA8">
      <w:pPr>
        <w:pStyle w:val="ProductList-Body"/>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lastRenderedPageBreak/>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A062AB"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EE36BF4" w14:textId="7839AD3E" w:rsidR="0074447C" w:rsidRPr="00A45242" w:rsidRDefault="0074447C" w:rsidP="006D752D">
      <w:pPr>
        <w:pStyle w:val="ProductList-OfferingGroupHeading"/>
        <w:rPr>
          <w:lang w:val="pt-BR"/>
        </w:rPr>
      </w:pPr>
      <w:bookmarkStart w:id="78" w:name="_Toc438161354"/>
      <w:r w:rsidRPr="00A45242">
        <w:rPr>
          <w:lang w:val="pt-BR"/>
        </w:rPr>
        <w:t xml:space="preserve">Microsoft Dynamics </w:t>
      </w:r>
      <w:r w:rsidR="009B5A8E" w:rsidRPr="00A45242">
        <w:rPr>
          <w:lang w:val="pt-BR"/>
        </w:rPr>
        <w:t xml:space="preserve">CRM </w:t>
      </w:r>
      <w:r w:rsidRPr="00A45242">
        <w:rPr>
          <w:lang w:val="pt-BR"/>
        </w:rPr>
        <w:t>Online Services</w:t>
      </w:r>
      <w:bookmarkEnd w:id="78"/>
    </w:p>
    <w:p w14:paraId="143DDE56" w14:textId="77777777" w:rsidR="00A94DA8" w:rsidRPr="000772BE" w:rsidRDefault="00A94DA8" w:rsidP="00A94DA8">
      <w:pPr>
        <w:pStyle w:val="ProductList-Body"/>
        <w:tabs>
          <w:tab w:val="clear" w:pos="158"/>
          <w:tab w:val="left" w:pos="360"/>
        </w:tabs>
      </w:pPr>
      <w:r>
        <w:rPr>
          <w:b/>
          <w:color w:val="00188F"/>
        </w:rPr>
        <w:t>Notificações</w:t>
      </w:r>
    </w:p>
    <w:p w14:paraId="1FCF693D" w14:textId="01D4FD23" w:rsidR="0074447C" w:rsidRPr="00690C65" w:rsidRDefault="00A94DA8" w:rsidP="00A94DA8">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Pacotes de Licenças de Assinatura.</w:t>
      </w:r>
    </w:p>
    <w:p w14:paraId="75876E63" w14:textId="51815F05" w:rsidR="00234095" w:rsidRPr="00690C65" w:rsidRDefault="003C6496" w:rsidP="003C649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0B15327B" w14:textId="77777777" w:rsidR="00234095" w:rsidRPr="00690C65" w:rsidRDefault="00234095" w:rsidP="0074447C">
      <w:pPr>
        <w:pStyle w:val="ProductList-Body"/>
      </w:pPr>
    </w:p>
    <w:p w14:paraId="12EFF60E" w14:textId="77777777" w:rsidR="000A7013" w:rsidRPr="00A45242" w:rsidRDefault="000A7013" w:rsidP="000A7013">
      <w:pPr>
        <w:pStyle w:val="ProductList-Offering2Heading"/>
        <w:rPr>
          <w:lang w:val="pt-BR"/>
        </w:rPr>
      </w:pPr>
      <w:r w:rsidRPr="00A45242">
        <w:rPr>
          <w:lang w:val="pt-BR"/>
        </w:rPr>
        <w:tab/>
      </w:r>
      <w:bookmarkStart w:id="79" w:name="_Toc431797712"/>
      <w:bookmarkStart w:id="80" w:name="_Toc431459528"/>
      <w:bookmarkStart w:id="81" w:name="_Toc438161355"/>
      <w:r w:rsidRPr="00A45242">
        <w:rPr>
          <w:lang w:val="pt-BR"/>
        </w:rPr>
        <w:t>Microsoft Dynamics CRM Online</w:t>
      </w:r>
      <w:bookmarkEnd w:id="79"/>
      <w:bookmarkEnd w:id="80"/>
      <w:bookmarkEnd w:id="81"/>
    </w:p>
    <w:p w14:paraId="1ABF3D26" w14:textId="77777777" w:rsidR="000A7013" w:rsidRDefault="000A7013" w:rsidP="000A7013">
      <w:pPr>
        <w:pStyle w:val="ProductList-Offering1"/>
        <w:sectPr w:rsidR="000A7013" w:rsidSect="00D73EC5">
          <w:type w:val="continuous"/>
          <w:pgSz w:w="12240" w:h="15840"/>
          <w:pgMar w:top="1440" w:right="720" w:bottom="1440" w:left="720" w:header="720" w:footer="720" w:gutter="0"/>
          <w:cols w:space="720"/>
          <w:titlePg/>
          <w:docGrid w:linePitch="360"/>
        </w:sectPr>
      </w:pPr>
    </w:p>
    <w:p w14:paraId="359987EA"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5DFFDCD2" w14:textId="77777777" w:rsidR="000A7013" w:rsidRDefault="000A7013" w:rsidP="000A7013">
      <w:pPr>
        <w:pStyle w:val="ProductList-Body"/>
        <w:rPr>
          <w:rFonts w:asciiTheme="majorHAnsi" w:hAnsiTheme="majorHAnsi"/>
          <w:sz w:val="16"/>
          <w:szCs w:val="16"/>
        </w:rPr>
      </w:pPr>
      <w:r>
        <w:rPr>
          <w:rFonts w:asciiTheme="majorHAnsi" w:hAnsiTheme="majorHAnsi"/>
          <w:sz w:val="16"/>
          <w:szCs w:val="16"/>
        </w:rPr>
        <w:t>Microsoft Dynamics CRM Online Basic</w:t>
      </w:r>
    </w:p>
    <w:p w14:paraId="3BC742B3"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Microsoft Dynamics CRM Online Professional</w:t>
      </w:r>
    </w:p>
    <w:p w14:paraId="6656A1C5" w14:textId="77777777" w:rsidR="000A7013" w:rsidRDefault="000A7013" w:rsidP="000A7013">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2488ED1E"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Autoatendimento para Funcionários do Microsoft Dynamics</w:t>
      </w:r>
    </w:p>
    <w:p w14:paraId="33FD569D" w14:textId="77777777" w:rsidR="000A7013" w:rsidRDefault="000A7013" w:rsidP="000A7013">
      <w:pPr>
        <w:pStyle w:val="ProductList-Body"/>
        <w:sectPr w:rsidR="000A7013" w:rsidSect="00E275D6">
          <w:type w:val="continuous"/>
          <w:pgSz w:w="12240" w:h="15840"/>
          <w:pgMar w:top="1440" w:right="720" w:bottom="1440" w:left="720" w:header="720" w:footer="720" w:gutter="0"/>
          <w:cols w:num="2" w:space="720"/>
          <w:titlePg/>
          <w:docGrid w:linePitch="360"/>
        </w:sectPr>
      </w:pPr>
    </w:p>
    <w:p w14:paraId="18F0A027"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623CA6D9" w14:textId="77777777" w:rsidR="000A7013" w:rsidRPr="000A5E8A" w:rsidRDefault="000A7013" w:rsidP="000A7013">
      <w:pPr>
        <w:pStyle w:val="ProductList-Body"/>
        <w:tabs>
          <w:tab w:val="clear" w:pos="158"/>
          <w:tab w:val="left" w:pos="360"/>
        </w:tabs>
        <w:rPr>
          <w:b/>
          <w:color w:val="00188F"/>
        </w:rPr>
      </w:pPr>
      <w:r>
        <w:rPr>
          <w:b/>
          <w:color w:val="00188F"/>
        </w:rPr>
        <w:t>Usuários Externos</w:t>
      </w:r>
    </w:p>
    <w:p w14:paraId="4BD9B2E4" w14:textId="77777777" w:rsidR="000A7013" w:rsidRDefault="000A7013" w:rsidP="000A7013">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Essa isenção não se aplica ao acesso do Microsoft Dynamics Marketing, Microsoft Social Engagement nem para contratados ou representantes do Cliente ou de suas Afiliadas.</w:t>
      </w:r>
      <w:r>
        <w:rPr>
          <w:color w:val="000000" w:themeColor="text1"/>
          <w:szCs w:val="18"/>
        </w:rPr>
        <w:t xml:space="preserve"> </w:t>
      </w:r>
    </w:p>
    <w:p w14:paraId="719EFD5C" w14:textId="5AA9F958" w:rsidR="004E52BA" w:rsidRPr="00690C65" w:rsidRDefault="00A062AB" w:rsidP="004E52BA">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8BD01E1" w14:textId="77777777" w:rsidR="0074447C" w:rsidRPr="00A45242" w:rsidRDefault="0074447C" w:rsidP="006D752D">
      <w:pPr>
        <w:pStyle w:val="ProductList-Offering2Heading"/>
        <w:rPr>
          <w:lang w:val="pt-BR"/>
        </w:rPr>
      </w:pPr>
      <w:bookmarkStart w:id="82" w:name="MicrosoftDynamicsMarketing"/>
      <w:r w:rsidRPr="00A45242">
        <w:rPr>
          <w:lang w:val="pt-BR"/>
        </w:rPr>
        <w:tab/>
      </w:r>
      <w:bookmarkStart w:id="83" w:name="_Toc438161356"/>
      <w:r w:rsidRPr="00A45242">
        <w:rPr>
          <w:lang w:val="pt-BR"/>
        </w:rPr>
        <w:t>Microsoft Dynamics 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A062AB"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r w:rsidRPr="00A45242">
        <w:rPr>
          <w:lang w:val="pt-BR"/>
        </w:rPr>
        <w:lastRenderedPageBreak/>
        <w:tab/>
      </w:r>
      <w:bookmarkStart w:id="84" w:name="_Toc438161357"/>
      <w:r w:rsidRPr="00A45242">
        <w:rPr>
          <w:lang w:val="pt-BR"/>
        </w:rPr>
        <w:t>Microsoft Social Engagement</w:t>
      </w:r>
      <w:bookmarkEnd w:id="84"/>
    </w:p>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A45242" w:rsidRDefault="00234095" w:rsidP="00234095">
      <w:pPr>
        <w:pStyle w:val="ProductList-Body"/>
        <w:pBdr>
          <w:top w:val="single" w:sz="4" w:space="1" w:color="BFBFBF" w:themeColor="background1" w:themeShade="BF"/>
        </w:pBdr>
        <w:rPr>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A062AB"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85" w:name="_Toc438161358"/>
      <w:r w:rsidRPr="00A45242">
        <w:rPr>
          <w:lang w:val="pt-BR"/>
        </w:rPr>
        <w:t>Parature da Microsoft</w:t>
      </w:r>
      <w:bookmarkEnd w:id="85"/>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8" w:history="1">
        <w:r w:rsidRPr="00A94DA8">
          <w:rPr>
            <w:rStyle w:val="Hyperlink"/>
          </w:rPr>
          <w:t>http://www.parature.com/privacylegal/</w:t>
        </w:r>
      </w:hyperlink>
      <w:r>
        <w:t>.</w:t>
      </w:r>
    </w:p>
    <w:p w14:paraId="1C854430" w14:textId="4C134DE2" w:rsidR="00E776C5" w:rsidRPr="00690C65" w:rsidRDefault="00A062AB"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86" w:name="_Toc438161359"/>
      <w:r w:rsidRPr="00A45242">
        <w:rPr>
          <w:lang w:val="pt-BR"/>
        </w:rPr>
        <w:t>Serviços do Office 365</w:t>
      </w:r>
      <w:bookmarkEnd w:id="86"/>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Principais Recursos dos Serviços do Office 365</w:t>
      </w:r>
    </w:p>
    <w:bookmarkEnd w:id="87"/>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0A11F7CA" w14:textId="77777777" w:rsidR="009427A1" w:rsidRPr="00690C65" w:rsidRDefault="009427A1" w:rsidP="004A2A95">
      <w:pPr>
        <w:pStyle w:val="ProductList-Body"/>
      </w:pPr>
    </w:p>
    <w:p w14:paraId="54EEF288" w14:textId="77777777" w:rsidR="007C2D9C" w:rsidRDefault="007C2D9C" w:rsidP="007C2D9C">
      <w:pPr>
        <w:pStyle w:val="ProductList-Body"/>
      </w:pPr>
    </w:p>
    <w:p w14:paraId="62556DC9" w14:textId="77777777" w:rsidR="007C2D9C" w:rsidRDefault="007C2D9C" w:rsidP="007C2D9C">
      <w:pPr>
        <w:pStyle w:val="ProductList-Body"/>
      </w:pPr>
    </w:p>
    <w:p w14:paraId="19F3079B" w14:textId="77777777" w:rsidR="007C2D9C" w:rsidRDefault="007C2D9C" w:rsidP="007C2D9C">
      <w:pPr>
        <w:pStyle w:val="ProductList-Body"/>
      </w:pP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r w:rsidRPr="00A45242">
        <w:rPr>
          <w:lang w:val="pt-BR"/>
        </w:rPr>
        <w:lastRenderedPageBreak/>
        <w:tab/>
      </w:r>
      <w:bookmarkStart w:id="88" w:name="_Toc438161360"/>
      <w:r w:rsidRPr="00A45242">
        <w:rPr>
          <w:lang w:val="pt-BR"/>
        </w:rPr>
        <w:t>Exchange Online</w:t>
      </w:r>
      <w:bookmarkEnd w:id="88"/>
    </w:p>
    <w:p w14:paraId="504B85AD" w14:textId="77777777" w:rsidR="00E93FD0" w:rsidRDefault="00E93FD0" w:rsidP="004E52BA">
      <w:pPr>
        <w:pStyle w:val="ProductList-Offering1"/>
        <w:sectPr w:rsidR="00E93FD0" w:rsidSect="001B600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lastRenderedPageBreak/>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9"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89" w:name="_Toc423959249"/>
      <w:r w:rsidRPr="00183232">
        <w:rPr>
          <w:b/>
          <w:color w:val="00188F"/>
        </w:rPr>
        <w:t>Contrato de Nível de Serviço</w:t>
      </w:r>
      <w:bookmarkEnd w:id="89"/>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A062AB"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90" w:name="Office365Applications"/>
      <w:r w:rsidRPr="00A45242">
        <w:rPr>
          <w:lang w:val="pt-BR"/>
        </w:rPr>
        <w:tab/>
      </w:r>
      <w:bookmarkStart w:id="91" w:name="_Toc438161361"/>
      <w:r w:rsidRPr="00A45242">
        <w:rPr>
          <w:lang w:val="pt-BR"/>
        </w:rPr>
        <w:t>Aplicativos do Office 365</w:t>
      </w:r>
      <w:bookmarkEnd w:id="91"/>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90"/>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lastRenderedPageBreak/>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38ADF769" w14:textId="67C4BD48" w:rsidR="00862C50" w:rsidRPr="00A45242" w:rsidRDefault="00862C50" w:rsidP="00862C50">
      <w:pPr>
        <w:pStyle w:val="ProductList-Body"/>
        <w:rPr>
          <w:lang w:val="en-US"/>
        </w:rPr>
      </w:pPr>
      <w:r w:rsidRPr="00A45242">
        <w:rPr>
          <w:rFonts w:asciiTheme="majorHAnsi" w:hAnsiTheme="majorHAnsi"/>
          <w:sz w:val="16"/>
          <w:szCs w:val="16"/>
          <w:lang w:val="en-US"/>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C2D9C" w:rsidRDefault="00123E7D" w:rsidP="00123E7D">
      <w:pPr>
        <w:pStyle w:val="ProductList-Body"/>
        <w:rPr>
          <w:szCs w:val="18"/>
        </w:rPr>
      </w:pPr>
    </w:p>
    <w:p w14:paraId="3F9F03AA" w14:textId="77777777" w:rsidR="00A45242" w:rsidRPr="007F0A21" w:rsidRDefault="00A45242" w:rsidP="00A45242">
      <w:pPr>
        <w:pStyle w:val="ProductList-Body"/>
        <w:tabs>
          <w:tab w:val="clear" w:pos="158"/>
          <w:tab w:val="left" w:pos="180"/>
        </w:tabs>
      </w:pPr>
      <w:r>
        <w:rPr>
          <w:b/>
          <w:color w:val="00188F"/>
        </w:rPr>
        <w:t xml:space="preserve">Direitos de Instalação e Uso </w:t>
      </w:r>
    </w:p>
    <w:p w14:paraId="525C6A12" w14:textId="77777777" w:rsidR="00A45242" w:rsidRPr="007F0A21" w:rsidRDefault="00A45242" w:rsidP="00A4524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3E5E2229" w14:textId="77777777" w:rsidR="00A45242" w:rsidRPr="007F0A21" w:rsidRDefault="00A45242" w:rsidP="00A45242">
      <w:pPr>
        <w:pStyle w:val="ProductList-Body"/>
        <w:numPr>
          <w:ilvl w:val="0"/>
          <w:numId w:val="17"/>
        </w:numPr>
        <w:ind w:left="450" w:hanging="270"/>
      </w:pPr>
      <w:r>
        <w:t>poderão ativar o software fornecido com a SL em até cinco OSEs simultaneamente para uso local ou remoto;</w:t>
      </w:r>
    </w:p>
    <w:p w14:paraId="3C514EC5" w14:textId="77777777" w:rsidR="00A45242" w:rsidRPr="007F0A21" w:rsidRDefault="00A45242" w:rsidP="00A45242">
      <w:pPr>
        <w:pStyle w:val="ProductList-Body"/>
        <w:numPr>
          <w:ilvl w:val="0"/>
          <w:numId w:val="17"/>
        </w:numPr>
        <w:spacing w:before="40"/>
        <w:ind w:left="450" w:hanging="274"/>
      </w:pPr>
      <w:r>
        <w:t xml:space="preserve">também pode instalar e usar o software com a ativação de computador compartilhado em um servidor de rede ou em servidores compartilhados com um parceiro de nuvem qualificado. Uma lista de parceiros de nuvem qualificados e de requisitos adicionais para implantação está disponível em </w:t>
      </w:r>
      <w:hyperlink r:id="rId40"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1647A72C" w14:textId="77777777" w:rsidR="00A45242" w:rsidRPr="007F0A21" w:rsidRDefault="00A45242" w:rsidP="00A4524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A062AB"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92" w:name="_Toc438161362"/>
      <w:r w:rsidRPr="00A45242">
        <w:rPr>
          <w:lang w:val="pt-BR"/>
        </w:rPr>
        <w:t>Office 365 Delve Analytics</w:t>
      </w:r>
      <w:bookmarkEnd w:id="92"/>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77777777" w:rsidR="000A7013" w:rsidRPr="00585A48" w:rsidRDefault="00A062A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93" w:name="_Toc435790953"/>
      <w:bookmarkStart w:id="94" w:name="_Toc438161363"/>
      <w:r w:rsidRPr="00A45242">
        <w:rPr>
          <w:lang w:val="pt-BR"/>
        </w:rPr>
        <w:t>Office 365 Advanced eDiscovery</w:t>
      </w:r>
      <w:bookmarkEnd w:id="93"/>
      <w:bookmarkEnd w:id="94"/>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77777777" w:rsidR="00A45242" w:rsidRPr="007F0A21" w:rsidRDefault="00A062AB"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95" w:name="_Toc438161364"/>
      <w:r w:rsidRPr="00A45242">
        <w:rPr>
          <w:lang w:val="pt-BR"/>
        </w:rPr>
        <w:t>Office Online</w:t>
      </w:r>
      <w:bookmarkEnd w:id="95"/>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A062A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96" w:name="_Toc438161365"/>
      <w:r w:rsidRPr="00A45242">
        <w:rPr>
          <w:lang w:val="pt-BR"/>
        </w:rPr>
        <w:t>OneDrive para Business</w:t>
      </w:r>
      <w:bookmarkEnd w:id="96"/>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A062A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A45242" w:rsidRDefault="005B7124" w:rsidP="006D752D">
      <w:pPr>
        <w:pStyle w:val="ProductList-Offering2Heading"/>
        <w:rPr>
          <w:lang w:val="pt-BR"/>
        </w:rPr>
      </w:pPr>
      <w:r w:rsidRPr="00A45242">
        <w:rPr>
          <w:lang w:val="pt-BR"/>
        </w:rPr>
        <w:tab/>
      </w:r>
      <w:bookmarkStart w:id="97" w:name="_Toc438161366"/>
      <w:r w:rsidRPr="00A45242">
        <w:rPr>
          <w:lang w:val="pt-BR"/>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A062A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53720AB8" w:rsidR="005B7124" w:rsidRPr="00A45242" w:rsidRDefault="005B7124" w:rsidP="006D752D">
      <w:pPr>
        <w:pStyle w:val="ProductList-Offering2Heading"/>
        <w:rPr>
          <w:lang w:val="pt-BR"/>
        </w:rPr>
      </w:pPr>
      <w:r w:rsidRPr="00A45242">
        <w:rPr>
          <w:lang w:val="pt-BR"/>
        </w:rPr>
        <w:tab/>
      </w:r>
      <w:bookmarkStart w:id="98" w:name="_Toc438161367"/>
      <w:r w:rsidRPr="00A45242">
        <w:rPr>
          <w:lang w:val="pt-BR"/>
        </w:rPr>
        <w:t>SharePoint Online</w:t>
      </w:r>
      <w:bookmarkEnd w:id="98"/>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lastRenderedPageBreak/>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A062A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99" w:name="SkypeforBusinessOnline"/>
      <w:r w:rsidRPr="00A45242">
        <w:rPr>
          <w:lang w:val="pt-BR"/>
        </w:rPr>
        <w:tab/>
      </w:r>
      <w:bookmarkStart w:id="100" w:name="_Toc431797723"/>
      <w:bookmarkStart w:id="101" w:name="_Toc431459539"/>
      <w:bookmarkStart w:id="102" w:name="_Toc438161368"/>
      <w:r w:rsidRPr="00A45242">
        <w:rPr>
          <w:lang w:val="pt-BR"/>
        </w:rPr>
        <w:t xml:space="preserve">Skype for Business </w:t>
      </w:r>
      <w:bookmarkEnd w:id="100"/>
      <w:r w:rsidRPr="00A45242">
        <w:rPr>
          <w:lang w:val="pt-BR"/>
        </w:rPr>
        <w:t>Online</w:t>
      </w:r>
      <w:bookmarkEnd w:id="99"/>
      <w:bookmarkEnd w:id="101"/>
      <w:bookmarkEnd w:id="102"/>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lastRenderedPageBreak/>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lastRenderedPageBreak/>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03" w:name="PrincipaisRecursosdosServiçosdoOffi"/>
      <w:r>
        <w:rPr>
          <w:b/>
          <w:color w:val="00188F"/>
        </w:rPr>
        <w:t>Principais Recursos dos Serviços do Office 365</w:t>
      </w:r>
    </w:p>
    <w:bookmarkEnd w:id="103"/>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A062AB"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0BC419E" w14:textId="77777777" w:rsidR="000A7013" w:rsidRPr="00A45242" w:rsidRDefault="000A7013" w:rsidP="000A7013">
      <w:pPr>
        <w:pStyle w:val="ProductList-Offering2Heading"/>
        <w:outlineLvl w:val="2"/>
        <w:rPr>
          <w:lang w:val="pt-BR"/>
        </w:rPr>
      </w:pPr>
      <w:r w:rsidRPr="00A45242">
        <w:rPr>
          <w:lang w:val="pt-BR"/>
        </w:rPr>
        <w:tab/>
      </w:r>
      <w:bookmarkStart w:id="104" w:name="_Toc438161369"/>
      <w:r w:rsidRPr="00A45242">
        <w:rPr>
          <w:lang w:val="pt-BR"/>
        </w:rPr>
        <w:t>Skype for Business Online – Serviços PSTN</w:t>
      </w:r>
      <w:bookmarkEnd w:id="104"/>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6DBBDD2C" w14:textId="77777777" w:rsidR="000A7013" w:rsidRPr="00A45242" w:rsidRDefault="000A7013" w:rsidP="000A7013">
      <w:pPr>
        <w:pStyle w:val="ProductList-Body"/>
        <w:rPr>
          <w:rFonts w:asciiTheme="majorHAnsi" w:hAnsiTheme="majorHAnsi"/>
          <w:sz w:val="16"/>
          <w:szCs w:val="16"/>
          <w:lang w:val="en-US"/>
        </w:rPr>
      </w:pPr>
      <w:r w:rsidRPr="00A45242">
        <w:rPr>
          <w:rFonts w:asciiTheme="majorHAnsi" w:hAnsiTheme="majorHAnsi"/>
          <w:sz w:val="16"/>
          <w:szCs w:val="16"/>
          <w:lang w:val="en-US"/>
        </w:rPr>
        <w:lastRenderedPageBreak/>
        <w:t>Skype for Business Online – Chamada por PSTN</w:t>
      </w:r>
    </w:p>
    <w:p w14:paraId="5B20DEA3"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170A0496" w14:textId="77777777" w:rsidR="000A7013" w:rsidRPr="00866323" w:rsidRDefault="000A7013" w:rsidP="000A7013">
      <w:pPr>
        <w:pStyle w:val="ProductList-Body"/>
        <w:rPr>
          <w:rFonts w:asciiTheme="majorHAnsi" w:hAnsiTheme="majorHAnsi"/>
          <w:sz w:val="16"/>
          <w:szCs w:val="16"/>
        </w:rPr>
      </w:pPr>
    </w:p>
    <w:p w14:paraId="765E9B25"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0B62C9F" w14:textId="77777777" w:rsidR="000A7013" w:rsidRPr="0081293D" w:rsidRDefault="000A7013" w:rsidP="007C2D9C">
      <w:pPr>
        <w:pStyle w:val="ProductList-Body"/>
        <w:tabs>
          <w:tab w:val="clear" w:pos="158"/>
          <w:tab w:val="left" w:pos="360"/>
        </w:tabs>
        <w:rPr>
          <w:b/>
          <w:color w:val="00188F"/>
        </w:rPr>
      </w:pPr>
      <w:r>
        <w:rPr>
          <w:b/>
          <w:color w:val="00188F"/>
        </w:rPr>
        <w:t>Definição de Serviços PSTN</w:t>
      </w:r>
    </w:p>
    <w:p w14:paraId="07DA82DE" w14:textId="77777777" w:rsidR="000A7013" w:rsidRPr="0081293D" w:rsidRDefault="000A7013" w:rsidP="000A7013">
      <w:pPr>
        <w:pStyle w:val="ProductList-Body"/>
      </w:pPr>
      <w:r>
        <w:t>Os Serviços PSTN do Skype for Business Online (“Serviços PSTN”) permitem que os usuários se comunicam com outros por meio de uma rede de telefonia de voz mundial geralmente conhecida como Rede de Telefonia Pública.</w:t>
      </w:r>
    </w:p>
    <w:p w14:paraId="64DB2D7A" w14:textId="77777777" w:rsidR="000A7013" w:rsidRPr="0081293D" w:rsidRDefault="000A7013" w:rsidP="000A7013">
      <w:pPr>
        <w:pStyle w:val="ProductList-Body"/>
      </w:pPr>
    </w:p>
    <w:p w14:paraId="476C8F51" w14:textId="45D32B1A" w:rsidR="000A7013" w:rsidRPr="0081293D" w:rsidRDefault="007C2D9C" w:rsidP="007C2D9C">
      <w:pPr>
        <w:pStyle w:val="ProductList-Body"/>
        <w:tabs>
          <w:tab w:val="clear" w:pos="158"/>
          <w:tab w:val="left" w:pos="360"/>
        </w:tabs>
        <w:rPr>
          <w:b/>
          <w:color w:val="00188F"/>
        </w:rPr>
      </w:pPr>
      <w:r>
        <w:rPr>
          <w:b/>
          <w:color w:val="00188F"/>
        </w:rPr>
        <w:t>Provedor de Serviços PSTN</w:t>
      </w:r>
    </w:p>
    <w:p w14:paraId="2AC2E2C8" w14:textId="77777777" w:rsidR="000A7013" w:rsidRPr="0081293D" w:rsidRDefault="000A7013" w:rsidP="000A7013">
      <w:pPr>
        <w:pStyle w:val="ProductList-Body"/>
      </w:pPr>
      <w:r>
        <w:t>Os Serviços PSTN são fornecidos para clientes nos Estados Unidos pela United States by Skype Communications US Corporation, subsidiária da Microsoft Corporation. Os Serviços PSTN são fornecidos a clientes fora dos Estados Unidos pela Afiliada Microsoft que assina o contrato de Licenciamento por Volume com o cliente.</w:t>
      </w:r>
    </w:p>
    <w:p w14:paraId="1182C9A8" w14:textId="77777777" w:rsidR="000A7013" w:rsidRDefault="000A7013" w:rsidP="000A7013">
      <w:pPr>
        <w:pStyle w:val="ProductList-Body"/>
        <w:tabs>
          <w:tab w:val="clear" w:pos="158"/>
          <w:tab w:val="left" w:pos="360"/>
        </w:tabs>
      </w:pPr>
    </w:p>
    <w:p w14:paraId="617EF1F2" w14:textId="77777777" w:rsidR="000A7013" w:rsidRPr="007C2D9C" w:rsidRDefault="000A7013" w:rsidP="007C2D9C">
      <w:pPr>
        <w:pStyle w:val="ProductList-Body"/>
        <w:tabs>
          <w:tab w:val="clear" w:pos="158"/>
          <w:tab w:val="left" w:pos="360"/>
        </w:tabs>
        <w:rPr>
          <w:b/>
          <w:color w:val="00188F"/>
        </w:rPr>
      </w:pPr>
      <w:r w:rsidRPr="007C2D9C">
        <w:rPr>
          <w:b/>
          <w:color w:val="00188F"/>
        </w:rPr>
        <w:t>Taxas do PSTN</w:t>
      </w:r>
    </w:p>
    <w:p w14:paraId="5E14A86E" w14:textId="77777777" w:rsidR="000A7013" w:rsidRDefault="000A7013" w:rsidP="000A7013">
      <w:pPr>
        <w:pStyle w:val="ProductList-Body"/>
        <w:tabs>
          <w:tab w:val="left" w:pos="360"/>
        </w:tabs>
      </w:pPr>
      <w:r>
        <w:t>As taxas dos Serviços PSTN se baseiam no endereço do cliente fornecido para a Microsoft para fins de tributação.</w:t>
      </w:r>
    </w:p>
    <w:p w14:paraId="598E63CB" w14:textId="77777777" w:rsidR="000A7013" w:rsidRDefault="000A7013" w:rsidP="000A7013">
      <w:pPr>
        <w:pStyle w:val="ProductList-Body"/>
        <w:tabs>
          <w:tab w:val="left" w:pos="360"/>
        </w:tabs>
      </w:pPr>
    </w:p>
    <w:p w14:paraId="469748CC" w14:textId="77777777" w:rsidR="000A7013" w:rsidRDefault="000A7013" w:rsidP="000A7013">
      <w:pPr>
        <w:pStyle w:val="ProductList-Body"/>
        <w:tabs>
          <w:tab w:val="left" w:pos="360"/>
        </w:tabs>
      </w:pPr>
      <w:r>
        <w:t>Nos Estados Unidos, todos os preços dos Serviços PSTN que a Microsoft, em nome da Skype Communications US Corporation, vende diretamente aos clientes incluem todos os tributos incidentes e os valores que devem ser deduzidos do cliente e pagos a um órgão do governo, comissão ou instituição com atuação sob o governo. Esses impostos são divulgados no site de Licenciamento por Volume (</w:t>
      </w:r>
      <w:hyperlink r:id="rId41" w:history="1">
        <w:r>
          <w:rPr>
            <w:rStyle w:val="Hyperlink"/>
          </w:rPr>
          <w:t>http://go.microsoft.com/fwlink/?LinkId=690247</w:t>
        </w:r>
      </w:hyperlink>
      <w:r>
        <w:t>). Para vendas indiretas nos Estados Unidos, os preços são estabelecidos pelo revendedor do cliente, responsável por coletar e repassar os impostos adicionais aplicáveis.</w:t>
      </w:r>
    </w:p>
    <w:p w14:paraId="34D0A316" w14:textId="77777777" w:rsidR="000A7013" w:rsidRDefault="000A7013" w:rsidP="000A7013">
      <w:pPr>
        <w:pStyle w:val="ProductList-Body"/>
        <w:tabs>
          <w:tab w:val="left" w:pos="360"/>
        </w:tabs>
      </w:pPr>
    </w:p>
    <w:p w14:paraId="430D48D3" w14:textId="77777777" w:rsidR="000A7013" w:rsidRPr="007C2D9C" w:rsidRDefault="000A7013" w:rsidP="007C2D9C">
      <w:pPr>
        <w:pStyle w:val="ProductList-Body"/>
        <w:tabs>
          <w:tab w:val="clear" w:pos="158"/>
          <w:tab w:val="left" w:pos="360"/>
        </w:tabs>
        <w:rPr>
          <w:b/>
          <w:color w:val="00188F"/>
        </w:rPr>
      </w:pPr>
      <w:r w:rsidRPr="007C2D9C">
        <w:rPr>
          <w:b/>
          <w:color w:val="00188F"/>
        </w:rPr>
        <w:t>Informações Importantes Sobre Chamadas de Emergência/911 nos Estados Unidos</w:t>
      </w:r>
    </w:p>
    <w:p w14:paraId="6FAFAB94" w14:textId="77777777" w:rsidR="000A7013" w:rsidRDefault="000A7013" w:rsidP="000A7013">
      <w:pPr>
        <w:pStyle w:val="ProductList-Body"/>
        <w:tabs>
          <w:tab w:val="left" w:pos="360"/>
        </w:tabs>
      </w:pPr>
      <w:r>
        <w:t xml:space="preserve">As chamadas de emergência 911 funcionam de forma diferente com os serviços de Chamada por PSTN do Skype for Business Online do que em outros serviços de telefonia tradicionais. Os clientes precisam notificar cada usuário dos serviços de Chamada por PSTN do Skype for Business </w:t>
      </w:r>
      <w:r>
        <w:lastRenderedPageBreak/>
        <w:t>Online dessas diferenças. As diferenças incluem: (i) O Skype for Business pode não saber a localização real de alguém que está ligando 911, o que poderia resultar em uma chamada 911 ser encaminhada para o call center 911 errado e/ou os serviços de emergência serem encaminhados para a localização errada; (ii) quando um usuário do Skype for Business faz uma chamada 911, um operador pode solicitar que um usuário forneça sua localização real para auxiliar no encaminhamento correto da chamada 11 e para o envio dos serviços de emergência; (iii) se o dispositivo do usuário não tiver bateria, estiver com falta de energia ou, por qualquer motivo, não poder acessar a Internet, o usuário não poderá fazer uma chamada 911 usando os serviços de Chamadas por PSTN do Skype for Business Online e (iv) embora os serviços de Chamada por PSTN do Skype for Business Online possam ser usados em qualquer lugar do mundo no qual haja uma conexão com a Internet disponível, os usuários não deveriam ligar para 911 de um local fora dos Estados Unidos uma vez que a chamada provavelmente não será encaminhada para o call center apropriado daquele país.</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77777777" w:rsidR="000A7013" w:rsidRPr="00585A48" w:rsidRDefault="00A062A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05" w:name="_Toc438161370"/>
      <w:r w:rsidRPr="00A45242">
        <w:rPr>
          <w:lang w:val="pt-BR"/>
        </w:rPr>
        <w:t>Outros Serviços Online</w:t>
      </w:r>
      <w:bookmarkEnd w:id="105"/>
    </w:p>
    <w:p w14:paraId="15FE5732" w14:textId="3F9E7EAA" w:rsidR="008E1EAF" w:rsidRPr="00A45242" w:rsidRDefault="004B3528" w:rsidP="006D752D">
      <w:pPr>
        <w:pStyle w:val="ProductList-Offering2Heading"/>
        <w:rPr>
          <w:lang w:val="pt-BR"/>
        </w:rPr>
      </w:pPr>
      <w:r w:rsidRPr="00A45242">
        <w:rPr>
          <w:lang w:val="pt-BR"/>
        </w:rPr>
        <w:tab/>
      </w:r>
      <w:bookmarkStart w:id="106" w:name="_Toc438161371"/>
      <w:r w:rsidRPr="00A45242">
        <w:rPr>
          <w:lang w:val="pt-BR"/>
        </w:rPr>
        <w:t>Bing Maps Enterprise Platform e Bing Maps Mobile Asset Management Platform</w:t>
      </w:r>
      <w:bookmarkEnd w:id="106"/>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4" w:history="1">
        <w:r>
          <w:rPr>
            <w:rStyle w:val="Hyperlink"/>
          </w:rPr>
          <w:t>http://go.microsoft.com/fwlink/?LinkID=248686</w:t>
        </w:r>
      </w:hyperlink>
      <w:r>
        <w:t xml:space="preserve"> aplicam-se ao uso dos Serviços do Bing Mapas pelo Cliente.</w:t>
      </w:r>
    </w:p>
    <w:p w14:paraId="5062E615" w14:textId="42202CEA" w:rsidR="00917344" w:rsidRPr="00690C65" w:rsidRDefault="00A062AB"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D300AB7" w14:textId="77777777" w:rsidR="007C2D9C" w:rsidRDefault="007C2D9C" w:rsidP="007C2D9C">
      <w:pPr>
        <w:pStyle w:val="ProductList-Body"/>
      </w:pPr>
    </w:p>
    <w:p w14:paraId="7E4BE2FC" w14:textId="4F662897" w:rsidR="008E1EAF" w:rsidRPr="00A45242" w:rsidRDefault="00917344" w:rsidP="006D752D">
      <w:pPr>
        <w:pStyle w:val="ProductList-Offering2Heading"/>
        <w:rPr>
          <w:lang w:val="pt-BR"/>
        </w:rPr>
      </w:pPr>
      <w:r w:rsidRPr="00A45242">
        <w:rPr>
          <w:lang w:val="pt-BR"/>
        </w:rPr>
        <w:lastRenderedPageBreak/>
        <w:tab/>
      </w:r>
      <w:bookmarkStart w:id="107" w:name="_Toc438161372"/>
      <w:r w:rsidRPr="00A45242">
        <w:rPr>
          <w:lang w:val="pt-BR"/>
        </w:rPr>
        <w:t>Microsoft Learning E-Reference Library</w:t>
      </w:r>
      <w:bookmarkEnd w:id="107"/>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A062AB"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A45242" w:rsidRDefault="00917344" w:rsidP="000A7013">
      <w:pPr>
        <w:pStyle w:val="ProductList-Offering2Heading"/>
        <w:keepNext/>
        <w:rPr>
          <w:lang w:val="pt-BR"/>
        </w:rPr>
      </w:pPr>
      <w:r w:rsidRPr="00A45242">
        <w:rPr>
          <w:lang w:val="pt-BR"/>
        </w:rPr>
        <w:tab/>
      </w:r>
      <w:bookmarkStart w:id="108" w:name="_Toc438161373"/>
      <w:r w:rsidRPr="00A45242">
        <w:rPr>
          <w:lang w:val="pt-BR"/>
        </w:rPr>
        <w:t>Microsoft Learning IT Academy</w:t>
      </w:r>
      <w:bookmarkEnd w:id="108"/>
    </w:p>
    <w:p w14:paraId="246D13D7" w14:textId="77777777" w:rsidR="00917344" w:rsidRPr="00690C65" w:rsidRDefault="00917344" w:rsidP="000A7013">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5"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A062A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A45242" w:rsidRDefault="00581CDB" w:rsidP="006D752D">
      <w:pPr>
        <w:pStyle w:val="ProductList-Offering2Heading"/>
        <w:rPr>
          <w:lang w:val="pt-BR"/>
        </w:rPr>
      </w:pPr>
      <w:r w:rsidRPr="00A45242">
        <w:rPr>
          <w:lang w:val="pt-BR"/>
        </w:rPr>
        <w:tab/>
      </w:r>
      <w:bookmarkStart w:id="109" w:name="_Toc438161374"/>
      <w:r w:rsidRPr="00A45242">
        <w:rPr>
          <w:lang w:val="pt-BR"/>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A062A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1A5AF23E" w:rsidR="008E1EAF" w:rsidRPr="00A45242" w:rsidRDefault="00D67A4B" w:rsidP="006D752D">
      <w:pPr>
        <w:pStyle w:val="ProductList-Offering2Heading"/>
        <w:rPr>
          <w:lang w:val="pt-BR"/>
        </w:rPr>
      </w:pPr>
      <w:r w:rsidRPr="00A45242">
        <w:rPr>
          <w:lang w:val="pt-BR"/>
        </w:rPr>
        <w:tab/>
      </w:r>
      <w:bookmarkStart w:id="110" w:name="_Toc438161375"/>
      <w:r w:rsidRPr="00A45242">
        <w:rPr>
          <w:lang w:val="pt-BR"/>
        </w:rPr>
        <w:t xml:space="preserve">Power BI </w:t>
      </w:r>
      <w:r w:rsidR="009B5A8E" w:rsidRPr="00A45242">
        <w:rPr>
          <w:lang w:val="pt-BR"/>
        </w:rPr>
        <w:t>Pro</w:t>
      </w:r>
      <w:bookmarkEnd w:id="110"/>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A062A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D83CBA9" w14:textId="23710CEF" w:rsidR="003D22CB" w:rsidRPr="00A45242" w:rsidRDefault="00D67A4B" w:rsidP="006D752D">
      <w:pPr>
        <w:pStyle w:val="ProductList-Offering2Heading"/>
        <w:rPr>
          <w:lang w:val="pt-BR"/>
        </w:rPr>
      </w:pPr>
      <w:r w:rsidRPr="00A45242">
        <w:rPr>
          <w:lang w:val="pt-BR"/>
        </w:rPr>
        <w:tab/>
      </w:r>
      <w:bookmarkStart w:id="111" w:name="_Toc438161376"/>
      <w:r w:rsidRPr="00A45242">
        <w:rPr>
          <w:lang w:val="pt-BR"/>
        </w:rPr>
        <w:t>System Center Endpoint Protection</w:t>
      </w:r>
      <w:bookmarkEnd w:id="111"/>
    </w:p>
    <w:p w14:paraId="561960B0" w14:textId="77777777" w:rsidR="000A7013" w:rsidRPr="00D67A4B" w:rsidRDefault="000A7013" w:rsidP="000A7013">
      <w:pPr>
        <w:pStyle w:val="ProductList-Body"/>
        <w:rPr>
          <w:b/>
          <w:color w:val="00188F"/>
        </w:rPr>
      </w:pPr>
      <w:r>
        <w:rPr>
          <w:b/>
          <w:color w:val="00188F"/>
        </w:rPr>
        <w:t>SLs de Usuário e Dispositivo</w:t>
      </w:r>
    </w:p>
    <w:p w14:paraId="269F1BCD" w14:textId="77777777" w:rsidR="000A7013" w:rsidRDefault="000A7013" w:rsidP="000A7013">
      <w:pPr>
        <w:pStyle w:val="ProductList-Body"/>
      </w:pPr>
      <w:r>
        <w:t>É necessária uma SL para cada dispositivo que acessa o System Center Endpoint Protection ou software relacionado, exceto Servidores, que exigem Licenças de Gerenciamento de Servidor.</w:t>
      </w:r>
    </w:p>
    <w:p w14:paraId="067CEBF1" w14:textId="77777777" w:rsidR="00D67A4B" w:rsidRPr="007C2D9C" w:rsidRDefault="00D67A4B" w:rsidP="00D67A4B">
      <w:pPr>
        <w:pStyle w:val="ProductList-Body"/>
        <w:rPr>
          <w:szCs w:val="18"/>
        </w:rPr>
      </w:pPr>
    </w:p>
    <w:p w14:paraId="03354E15" w14:textId="77777777" w:rsidR="000A7013" w:rsidRPr="00D67A4B" w:rsidRDefault="000A7013" w:rsidP="000A7013">
      <w:pPr>
        <w:pStyle w:val="ProductList-Body"/>
        <w:rPr>
          <w:b/>
          <w:color w:val="00188F"/>
        </w:rPr>
      </w:pPr>
      <w:r>
        <w:rPr>
          <w:b/>
          <w:color w:val="00188F"/>
        </w:rPr>
        <w:t>SLs de Gerenciamento de Servidor</w:t>
      </w:r>
    </w:p>
    <w:p w14:paraId="45C86BFD" w14:textId="2F012810" w:rsidR="00F856BF" w:rsidRDefault="000A7013" w:rsidP="000A7013">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Termos do Produto. Os Termos do Produto estão localizados no site </w:t>
      </w:r>
      <w:hyperlink r:id="rId46"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r w:rsidR="00F856BF">
        <w:t>.</w:t>
      </w:r>
    </w:p>
    <w:p w14:paraId="0C2623FA" w14:textId="77777777" w:rsidR="00D67A4B" w:rsidRPr="007C2D9C" w:rsidRDefault="00D67A4B" w:rsidP="00D67A4B">
      <w:pPr>
        <w:pStyle w:val="ProductList-Body"/>
        <w:rPr>
          <w:szCs w:val="18"/>
        </w:rPr>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o software e os arquivos semelhantes pelo Serviço Online:</w:t>
      </w:r>
    </w:p>
    <w:p w14:paraId="67AD4818" w14:textId="77777777" w:rsidR="00D67A4B" w:rsidRPr="00A45242" w:rsidRDefault="00D67A4B" w:rsidP="00D67A4B">
      <w:pPr>
        <w:pStyle w:val="ProductList-Body"/>
        <w:numPr>
          <w:ilvl w:val="0"/>
          <w:numId w:val="21"/>
        </w:numPr>
        <w:ind w:left="450" w:hanging="270"/>
        <w:rPr>
          <w:lang w:val="it-IT"/>
        </w:rPr>
      </w:pPr>
      <w:r w:rsidRPr="00A45242">
        <w:rPr>
          <w:lang w:val="it-IT"/>
        </w:rP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arquivos de assinatura e arquivos de dados com filtragem de conteúdo.</w:t>
      </w:r>
    </w:p>
    <w:p w14:paraId="2166D208" w14:textId="22AF3BDB" w:rsidR="00D67A4B" w:rsidRPr="00690C65" w:rsidRDefault="00A062A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234B4DB7" w:rsidR="00D67A4B" w:rsidRPr="00A45242" w:rsidRDefault="00D67A4B" w:rsidP="006D752D">
      <w:pPr>
        <w:pStyle w:val="ProductList-Offering2Heading"/>
        <w:rPr>
          <w:lang w:val="pt-BR"/>
        </w:rPr>
      </w:pPr>
      <w:r w:rsidRPr="00A45242">
        <w:rPr>
          <w:lang w:val="pt-BR"/>
        </w:rPr>
        <w:tab/>
      </w:r>
      <w:bookmarkStart w:id="112" w:name="_Toc438161377"/>
      <w:r w:rsidRPr="00A45242">
        <w:rPr>
          <w:lang w:val="pt-BR"/>
        </w:rPr>
        <w:t>API do Translator</w:t>
      </w:r>
      <w:bookmarkEnd w:id="112"/>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7" w:history="1">
        <w:r>
          <w:rPr>
            <w:rStyle w:val="Hyperlink"/>
          </w:rPr>
          <w:t>http://aka.ms/translatortou</w:t>
        </w:r>
      </w:hyperlink>
      <w:r>
        <w:t xml:space="preserve"> e a Política de Privacidade do Translator localizada no site </w:t>
      </w:r>
      <w:hyperlink r:id="rId48" w:history="1">
        <w:r>
          <w:rPr>
            <w:rStyle w:val="Hyperlink"/>
          </w:rPr>
          <w:t>http://aka.ms/translatorprivacy</w:t>
        </w:r>
      </w:hyperlink>
      <w:r>
        <w:t>.</w:t>
      </w:r>
    </w:p>
    <w:p w14:paraId="472476E8" w14:textId="60819500" w:rsidR="00D67A4B" w:rsidRPr="00690C65" w:rsidRDefault="00A062A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A45242" w:rsidRDefault="00414009" w:rsidP="006D752D">
      <w:pPr>
        <w:pStyle w:val="ProductList-Offering2Heading"/>
        <w:rPr>
          <w:lang w:val="pt-BR"/>
        </w:rPr>
      </w:pPr>
      <w:r w:rsidRPr="00A45242">
        <w:rPr>
          <w:lang w:val="pt-BR"/>
        </w:rPr>
        <w:tab/>
      </w:r>
      <w:bookmarkStart w:id="113" w:name="_Toc438161378"/>
      <w:r w:rsidRPr="00A45242">
        <w:rPr>
          <w:lang w:val="pt-BR"/>
        </w:rPr>
        <w:t>Yammer Enterprise</w:t>
      </w:r>
      <w:bookmarkEnd w:id="113"/>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A062A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4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61379"/>
      <w:r>
        <w:lastRenderedPageBreak/>
        <w:t>Anexo 1 – Notificações</w:t>
      </w:r>
      <w:bookmarkEnd w:id="114"/>
      <w:bookmarkEnd w:id="115"/>
    </w:p>
    <w:p w14:paraId="2F4609B8" w14:textId="0A35F4A9" w:rsidR="004D27A6" w:rsidRPr="00A45242" w:rsidRDefault="00D67A4B" w:rsidP="006D752D">
      <w:pPr>
        <w:pStyle w:val="ProductList-Offering1Heading"/>
        <w:rPr>
          <w:lang w:val="pt-BR"/>
        </w:rPr>
      </w:pPr>
      <w:bookmarkStart w:id="116" w:name="_Toc438161380"/>
      <w:r w:rsidRPr="00A45242">
        <w:rPr>
          <w:lang w:val="pt-BR"/>
        </w:rPr>
        <w:t>Bing Mapas</w:t>
      </w:r>
      <w:bookmarkEnd w:id="116"/>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0" w:history="1">
        <w:r>
          <w:rPr>
            <w:rStyle w:val="Hyperlink"/>
          </w:rPr>
          <w:t>go.microsoft.com/?linkid=9710837</w:t>
        </w:r>
      </w:hyperlink>
      <w:r>
        <w:t xml:space="preserve"> e pela Política de Privacidade do Bing Mapas disponível no site </w:t>
      </w:r>
      <w:hyperlink r:id="rId51" w:history="1">
        <w:r>
          <w:rPr>
            <w:rStyle w:val="Hyperlink"/>
          </w:rPr>
          <w:t>go.microsoft.com/fwlink/?LinkID=248686</w:t>
        </w:r>
      </w:hyperlink>
      <w:r>
        <w:t>.</w:t>
      </w:r>
    </w:p>
    <w:bookmarkStart w:id="117" w:name="_Toc431459551"/>
    <w:p w14:paraId="676A7046" w14:textId="77777777"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18" w:name="_Toc438161381"/>
      <w:bookmarkStart w:id="119" w:name="ProfessionalServices"/>
      <w:r w:rsidRPr="00A45242">
        <w:rPr>
          <w:lang w:val="pt-BR"/>
        </w:rPr>
        <w:t>Serviços Profissionais</w:t>
      </w:r>
      <w:bookmarkEnd w:id="117"/>
      <w:bookmarkEnd w:id="118"/>
    </w:p>
    <w:bookmarkEnd w:id="119"/>
    <w:p w14:paraId="4677B1C8" w14:textId="77777777" w:rsidR="00A94DA8" w:rsidRPr="000772BE" w:rsidRDefault="00A94DA8" w:rsidP="00A94DA8">
      <w:pPr>
        <w:pStyle w:val="ProductList-Body"/>
      </w:pPr>
      <w:r>
        <w:t>O Cliente pode estar qualificado para o atendimento ao cliente da Microsoft e para os serviços de consultoria relacionados a este Serviço Online. Esses serviços são “Serviços Profissionais” segundo os termos do contrato de licenciamento por volume do Cliente. Os termos desta Notificação se aplicam a esses serviços, mas eles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está protegida sob os termos de confidencialidade do contrato de licenciamento por volume do Cliente</w:t>
      </w:r>
      <w:r>
        <w:rPr>
          <w:szCs w:val="18"/>
        </w:rPr>
        <w:t xml:space="preserve">. </w:t>
      </w:r>
    </w:p>
    <w:p w14:paraId="78EC2749" w14:textId="77777777" w:rsidR="00A94DA8" w:rsidRPr="000772BE" w:rsidRDefault="00A94DA8" w:rsidP="00A94DA8">
      <w:pPr>
        <w:pStyle w:val="ProductList-Body"/>
      </w:pPr>
    </w:p>
    <w:p w14:paraId="16AC0F5D" w14:textId="77777777" w:rsidR="00A94DA8" w:rsidRPr="000772BE" w:rsidRDefault="00A94DA8" w:rsidP="00A94DA8">
      <w:pPr>
        <w:pStyle w:val="ProductList-Body"/>
      </w:pPr>
      <w:r>
        <w:t xml:space="preserve">Termos adicionais podem se aplicam a esses serviços, mas somente até a extensão de que eles não entrem em conflito com esta Notificação. </w:t>
      </w:r>
    </w:p>
    <w:p w14:paraId="61D60F5E" w14:textId="77777777" w:rsidR="00A94DA8" w:rsidRPr="000772BE" w:rsidRDefault="00A94DA8" w:rsidP="00A94DA8">
      <w:pPr>
        <w:pStyle w:val="ProductList-Body"/>
      </w:pPr>
    </w:p>
    <w:p w14:paraId="6C1865E8" w14:textId="77777777" w:rsidR="00A94DA8" w:rsidRPr="000772BE" w:rsidRDefault="00A94DA8" w:rsidP="00A94DA8">
      <w:pPr>
        <w:pStyle w:val="ProductList-Body"/>
      </w:pPr>
      <w:r>
        <w:t xml:space="preserve">Se o contrato de licenciamento por volume do Cliente cobrir somente os Serviços Online (e não definir os Serviços Profissionais), então esses serviços serão prestados segundo os “Termos de Serviços Profissionais” abaixo.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1143728F" w14:textId="77777777" w:rsidR="00A94DA8" w:rsidRPr="000772BE" w:rsidRDefault="00A94DA8" w:rsidP="00A94DA8">
      <w:pPr>
        <w:pStyle w:val="ProductList-Body"/>
        <w:outlineLvl w:val="2"/>
      </w:pPr>
      <w:r>
        <w:rPr>
          <w:b/>
          <w:color w:val="00188F"/>
        </w:rPr>
        <w:t>Consertos (Fixes)</w:t>
      </w:r>
    </w:p>
    <w:p w14:paraId="638E8248" w14:textId="77777777" w:rsidR="00A94DA8" w:rsidRPr="000772BE" w:rsidRDefault="00A94DA8" w:rsidP="00A94DA8">
      <w:pPr>
        <w:pStyle w:val="ProductList-Body"/>
      </w:pPr>
      <w:r>
        <w:t xml:space="preserve">“Consertos (Fixes)” são consertos (fixes), modificações ou melhorias no Produto, ou seus derivados, que a Microsoft geralmente lança (como service packs) ou fornece ao Cliente para solucionar um problema específico relacionado ao atendimento ao cliente. Cada Conserto (Fix) é licenciado de acordo com os mesmos termos do Produto aos quais ele se aplica, bem como quaisquer termos separados fornecidos com o Conserto (Fix). Se um Conserto (Fix) não for fornecido para um Produto específico, então os Termos Gerais nestes OST serão aplicáveis, junto com quaisquer termos de uso que a Microsoft fornecer com o Conserto (Fix). </w:t>
      </w:r>
    </w:p>
    <w:p w14:paraId="6D28F60B" w14:textId="77777777" w:rsidR="00A94DA8" w:rsidRPr="000772BE" w:rsidRDefault="00A94DA8" w:rsidP="00A94DA8">
      <w:pPr>
        <w:pStyle w:val="ProductList-Body"/>
      </w:pPr>
    </w:p>
    <w:p w14:paraId="577407CB" w14:textId="77777777" w:rsidR="00A94DA8" w:rsidRPr="000772BE" w:rsidRDefault="00A94DA8" w:rsidP="00A94DA8">
      <w:pPr>
        <w:pStyle w:val="ProductList-Body"/>
        <w:outlineLvl w:val="2"/>
      </w:pPr>
      <w:r>
        <w:rPr>
          <w:b/>
          <w:color w:val="00188F"/>
        </w:rPr>
        <w:t>Trabalho Preexistente</w:t>
      </w:r>
    </w:p>
    <w:p w14:paraId="195BE412" w14:textId="77777777" w:rsidR="00A94DA8" w:rsidRPr="000772BE" w:rsidRDefault="00A94DA8" w:rsidP="00A94DA8">
      <w:pPr>
        <w:pStyle w:val="ProductList-Body"/>
      </w:pPr>
      <w:r>
        <w:t xml:space="preserve">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 Exceto se for acordado expressamente de outra forma por escrito entre as partes, mediante pagamento integral a Microsoft concede ao Cliente uma licença não exclusiva, perpétua, paga integralmente para usar, reproduzir e modificar (se for o caso) qualquer Trabalho Preexistente da Microsoft fornecido como parte do resultado final dos Serviços </w:t>
      </w:r>
      <w:r>
        <w:lastRenderedPageBreak/>
        <w:t xml:space="preserve">Profissionais, e exclusivamente na forma entregue ao Cliente, e unicamente para fins comerciais internos do Cliente. A licença para o Trabalho Preexistente da Microsoft está condicionada ao cumprimento dos termos do contrato de licenciamento por volume do Cliente. </w:t>
      </w:r>
    </w:p>
    <w:p w14:paraId="75493A89" w14:textId="77777777" w:rsidR="00A94DA8" w:rsidRPr="000772BE" w:rsidRDefault="00A94DA8" w:rsidP="00A94DA8">
      <w:pPr>
        <w:pStyle w:val="ProductList-Body"/>
      </w:pPr>
    </w:p>
    <w:p w14:paraId="15579C39" w14:textId="77777777" w:rsidR="00A94DA8" w:rsidRPr="000772BE" w:rsidRDefault="00A94DA8" w:rsidP="00A94DA8">
      <w:pPr>
        <w:pStyle w:val="ProductList-Body"/>
      </w:pPr>
      <w:r>
        <w:rPr>
          <w:b/>
          <w:color w:val="00188F"/>
        </w:rPr>
        <w:t>Serviços Entregues</w:t>
      </w:r>
    </w:p>
    <w:p w14:paraId="5D10F353" w14:textId="77777777" w:rsidR="00A94DA8" w:rsidRPr="000772BE" w:rsidRDefault="00A94DA8" w:rsidP="00A94DA8">
      <w:pPr>
        <w:pStyle w:val="ProductList-Body"/>
      </w:pPr>
      <w:r>
        <w:t xml:space="preserve">Todos os códigos de computador ou materiais, que não sejam Produtos ou Consertos (Fixes), que a Microsoft deixar com o Cliente no momento em que for concluída a prestação de Serviços Profissionais pela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 contrato de licenciamento por volume do Cliente e dos Serviços Profissionais. </w:t>
      </w:r>
    </w:p>
    <w:p w14:paraId="6E538EF7" w14:textId="77777777" w:rsidR="00A94DA8" w:rsidRPr="000772BE" w:rsidRDefault="00A94DA8" w:rsidP="00A94DA8">
      <w:pPr>
        <w:pStyle w:val="ProductList-Body"/>
      </w:pPr>
    </w:p>
    <w:p w14:paraId="16A09571" w14:textId="77777777" w:rsidR="00A94DA8" w:rsidRPr="000772BE" w:rsidRDefault="00A94DA8" w:rsidP="00A94DA8">
      <w:pPr>
        <w:pStyle w:val="ProductList-Body"/>
      </w:pPr>
      <w:r>
        <w:rPr>
          <w:b/>
          <w:color w:val="00188F"/>
        </w:rPr>
        <w:t>Uso de informações técnicas dos Serviços Profissionais</w:t>
      </w:r>
    </w:p>
    <w:p w14:paraId="2991BF55" w14:textId="77777777" w:rsidR="00A94DA8" w:rsidRPr="000772BE" w:rsidRDefault="00A94DA8" w:rsidP="00A94DA8">
      <w:pPr>
        <w:pStyle w:val="ProductList-Body"/>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5765EAF5" w14:textId="77777777" w:rsidR="00A94DA8" w:rsidRPr="000772BE" w:rsidRDefault="00A94DA8" w:rsidP="00A94DA8">
      <w:pPr>
        <w:pStyle w:val="ProductList-Body"/>
      </w:pPr>
    </w:p>
    <w:p w14:paraId="7BF392FD" w14:textId="77777777" w:rsidR="00A94DA8" w:rsidRPr="000772BE" w:rsidRDefault="00A94DA8" w:rsidP="00A94DA8">
      <w:pPr>
        <w:pStyle w:val="ProductList-Body"/>
      </w:pPr>
      <w:r>
        <w:rPr>
          <w:b/>
          <w:color w:val="00188F"/>
        </w:rPr>
        <w:t>Restrições à Licença de Software Livre</w:t>
      </w:r>
    </w:p>
    <w:p w14:paraId="4A5AF9E2" w14:textId="77777777" w:rsidR="00A94DA8" w:rsidRPr="000772BE" w:rsidRDefault="00A94DA8" w:rsidP="00A94DA8">
      <w:pPr>
        <w:pStyle w:val="ProductList-Body"/>
      </w:pPr>
      <w:r>
        <w:t>O Cliente não deve instalar nem usar software ou tecnologia que não seja da Microsoft de forma que submeta a propriedade intelectual da Microsoft a obrigações além daquelas incluídas no contrato de licenciamento por volume do Cliente.</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7777777" w:rsidR="00A94DA8" w:rsidRPr="000772BE" w:rsidRDefault="00A062A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7C9D16CC" w14:textId="40E24B5F" w:rsidR="00D67A4B" w:rsidRPr="00A45242" w:rsidRDefault="00A27D70" w:rsidP="006D752D">
      <w:pPr>
        <w:pStyle w:val="ProductList-Offering1Heading"/>
        <w:rPr>
          <w:lang w:val="pt-BR"/>
        </w:rPr>
      </w:pPr>
      <w:bookmarkStart w:id="120" w:name="_Toc438161382"/>
      <w:r w:rsidRPr="00A45242">
        <w:rPr>
          <w:lang w:val="pt-BR"/>
        </w:rPr>
        <w:t>Notificação sobre o Padrão Visual H.264/AVC, o Padrão de Vídeo VC-1, o Padrão Visual MPEG-4 Parte 2 e o Padrão de Vídeo MPEG-2</w:t>
      </w:r>
      <w:bookmarkEnd w:id="120"/>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77777777" w:rsidR="00A94DA8" w:rsidRPr="000772BE" w:rsidRDefault="00A062A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3"/>
          <w:footerReference w:type="first" r:id="rId54"/>
          <w:pgSz w:w="12240" w:h="15840"/>
          <w:pgMar w:top="1440" w:right="720" w:bottom="1440" w:left="720" w:header="720" w:footer="720" w:gutter="0"/>
          <w:cols w:space="720"/>
          <w:titlePg/>
          <w:docGrid w:linePitch="360"/>
        </w:sectPr>
      </w:pPr>
    </w:p>
    <w:p w14:paraId="74BAC043" w14:textId="77777777" w:rsidR="000A7013" w:rsidRDefault="000A7013" w:rsidP="000A7013">
      <w:pPr>
        <w:pStyle w:val="ProductList-SectionHeading"/>
        <w:outlineLvl w:val="0"/>
      </w:pPr>
      <w:bookmarkStart w:id="121" w:name="Attachment2"/>
      <w:bookmarkStart w:id="122" w:name="_Toc431797738"/>
      <w:bookmarkStart w:id="123" w:name="_Toc431459553"/>
      <w:bookmarkStart w:id="124" w:name="_Toc438161383"/>
      <w:r>
        <w:lastRenderedPageBreak/>
        <w:t>Anexo 2 - Pacotes de Licenças de Assinatura</w:t>
      </w:r>
      <w:bookmarkEnd w:id="121"/>
      <w:bookmarkEnd w:id="122"/>
      <w:bookmarkEnd w:id="123"/>
      <w:bookmarkEnd w:id="124"/>
    </w:p>
    <w:p w14:paraId="3B6EB15E" w14:textId="77777777" w:rsidR="000A7013" w:rsidRDefault="000A7013" w:rsidP="000A7013">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769" w:type="dxa"/>
        <w:tblLayout w:type="fixed"/>
        <w:tblLook w:val="04A0" w:firstRow="1" w:lastRow="0" w:firstColumn="1" w:lastColumn="0" w:noHBand="0" w:noVBand="1"/>
      </w:tblPr>
      <w:tblGrid>
        <w:gridCol w:w="1843"/>
        <w:gridCol w:w="284"/>
        <w:gridCol w:w="283"/>
        <w:gridCol w:w="284"/>
        <w:gridCol w:w="283"/>
        <w:gridCol w:w="284"/>
        <w:gridCol w:w="283"/>
        <w:gridCol w:w="77"/>
        <w:gridCol w:w="207"/>
        <w:gridCol w:w="29"/>
        <w:gridCol w:w="254"/>
        <w:gridCol w:w="284"/>
        <w:gridCol w:w="283"/>
        <w:gridCol w:w="763"/>
        <w:gridCol w:w="763"/>
        <w:gridCol w:w="864"/>
        <w:gridCol w:w="763"/>
        <w:gridCol w:w="720"/>
        <w:gridCol w:w="864"/>
        <w:gridCol w:w="677"/>
        <w:gridCol w:w="677"/>
      </w:tblGrid>
      <w:tr w:rsidR="007C2D9C" w14:paraId="277A7858" w14:textId="77777777" w:rsidTr="0023059C">
        <w:trPr>
          <w:trHeight w:val="501"/>
        </w:trPr>
        <w:tc>
          <w:tcPr>
            <w:tcW w:w="1843" w:type="dxa"/>
            <w:vMerge w:val="restart"/>
            <w:tcBorders>
              <w:top w:val="nil"/>
              <w:left w:val="nil"/>
              <w:bottom w:val="dashSmallGap" w:sz="4" w:space="0" w:color="808080" w:themeColor="background1" w:themeShade="80"/>
              <w:right w:val="nil"/>
            </w:tcBorders>
            <w:vAlign w:val="bottom"/>
            <w:hideMark/>
          </w:tcPr>
          <w:p w14:paraId="209733B3" w14:textId="77777777" w:rsidR="007C2D9C" w:rsidRDefault="007C2D9C" w:rsidP="00A45242">
            <w:pPr>
              <w:pStyle w:val="ProductList-Body"/>
              <w:tabs>
                <w:tab w:val="clear" w:pos="158"/>
                <w:tab w:val="left" w:pos="720"/>
              </w:tabs>
              <w:spacing w:line="256" w:lineRule="auto"/>
              <w:ind w:left="-108"/>
              <w:rPr>
                <w:sz w:val="22"/>
              </w:rPr>
            </w:pPr>
            <w:r>
              <w:rPr>
                <w:sz w:val="22"/>
              </w:rPr>
              <w:t>Serviço Online</w:t>
            </w:r>
          </w:p>
        </w:tc>
        <w:tc>
          <w:tcPr>
            <w:tcW w:w="141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3A7179E"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573B66" w14:textId="6095EC62"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417" w:type="dxa"/>
            <w:gridSpan w:val="7"/>
            <w:tcBorders>
              <w:top w:val="single" w:sz="12" w:space="0" w:color="FFFFFF" w:themeColor="background1"/>
              <w:left w:val="nil"/>
              <w:bottom w:val="nil"/>
              <w:right w:val="single" w:sz="12" w:space="0" w:color="FFFFFF" w:themeColor="background1"/>
            </w:tcBorders>
            <w:shd w:val="clear" w:color="auto" w:fill="0072C6"/>
            <w:hideMark/>
          </w:tcPr>
          <w:p w14:paraId="358E927E"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8979CC" w14:textId="17DF48BF"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5A127EB2"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93489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554943"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E858D8"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A5379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51EBD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47D0ED4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2C48D0"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F222F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2A350C11"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01CBF0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D8EA4B"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Nuvem Corporativa</w:t>
            </w:r>
          </w:p>
          <w:p w14:paraId="11A14A6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3AF9DA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333F8913"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C2D9C" w14:paraId="16FDB70B" w14:textId="77777777" w:rsidTr="0023059C">
        <w:trPr>
          <w:trHeight w:val="288"/>
        </w:trPr>
        <w:tc>
          <w:tcPr>
            <w:tcW w:w="1843" w:type="dxa"/>
            <w:vMerge/>
            <w:tcBorders>
              <w:top w:val="nil"/>
              <w:left w:val="nil"/>
              <w:bottom w:val="dashSmallGap" w:sz="4" w:space="0" w:color="808080" w:themeColor="background1" w:themeShade="80"/>
              <w:right w:val="nil"/>
            </w:tcBorders>
            <w:vAlign w:val="center"/>
            <w:hideMark/>
          </w:tcPr>
          <w:p w14:paraId="206784AA" w14:textId="77777777" w:rsidR="007C2D9C" w:rsidRDefault="007C2D9C" w:rsidP="00A45242">
            <w:pPr>
              <w:spacing w:after="0"/>
            </w:pPr>
          </w:p>
        </w:tc>
        <w:tc>
          <w:tcPr>
            <w:tcW w:w="2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59262E"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A83EE"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443DC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26F3B"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71FAFA"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B6532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4"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04B8A"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3"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7EE7A5"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957D2"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FAD394"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93A8C4"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BE0C12"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E1D01B"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F94CD1"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0104A4F7"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3947F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289F78D"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31EAC7BF"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A7013" w14:paraId="50B0BD11" w14:textId="77777777" w:rsidTr="00A45242">
        <w:trPr>
          <w:trHeight w:val="288"/>
        </w:trPr>
        <w:tc>
          <w:tcPr>
            <w:tcW w:w="18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63CD8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FA3A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63D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0C71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37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36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49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0207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B01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EA3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B5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DC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8F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7E1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41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93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F88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ACDC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5EFE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2A439EB" w14:textId="77777777" w:rsidTr="00A45242">
        <w:trPr>
          <w:trHeight w:val="288"/>
        </w:trPr>
        <w:tc>
          <w:tcPr>
            <w:tcW w:w="1843" w:type="dxa"/>
            <w:tcBorders>
              <w:top w:val="nil"/>
              <w:left w:val="nil"/>
              <w:bottom w:val="dashSmallGap" w:sz="4" w:space="0" w:color="BFBFBF" w:themeColor="background1" w:themeShade="BF"/>
              <w:right w:val="nil"/>
            </w:tcBorders>
            <w:noWrap/>
            <w:vAlign w:val="center"/>
            <w:hideMark/>
          </w:tcPr>
          <w:p w14:paraId="27521AB5"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Quiosque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D749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CD1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F86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06A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911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2D7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B04B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9E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A3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7C9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658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1C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4DA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5F2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F73E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12E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AAF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AEC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C57E971"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EC68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1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256C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7B2D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8B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7384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28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44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CD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93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65E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3D2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820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6D6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3844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611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0B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F7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6C9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50B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2C172C5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37DB4"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2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A1A5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22F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76F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E5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F5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CE9E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6943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002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9B0E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BE9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D94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BA5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7ED6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1E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A440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127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5C0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EC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70F3C2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BB5A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AC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5D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FA3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E54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EB5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C94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C535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3AB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B5C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94BF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426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47D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BA84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410D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7393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BE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9808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3B1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74E550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3540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Quiosque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3C43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2CBF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7CC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E0BF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FF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DC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44C0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664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2555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622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FEA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A8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F9C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9758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DB09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DC9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3B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C76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D70C82A"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09CAC"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1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755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AAD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11CF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FB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8A0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C48C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0C04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D307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858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5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4DC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C88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8389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101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4FE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1291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1FF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F3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1728714"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BBFA20"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2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79C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9A2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70E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56BD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843E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7C8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FAE3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C55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E5B9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D19C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EA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7F6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720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21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ABBE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683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83A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24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5339A1D2"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508E5"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3122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B6D2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66F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18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F7C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3509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42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83E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07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6A13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C7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79BD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2EDA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442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238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08D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C13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3F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D3E943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1C6BC"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Plano 1</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2052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37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7F88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76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5AD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01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72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2A9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63A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050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18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6EC4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336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72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FD8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07E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673C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35B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F3ABA7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7B50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Plano 2</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995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1F0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3191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685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7EE5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905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D838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B1D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0E4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BB0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7D65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7A5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A43B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4A35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1A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8B3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B6E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0A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A45242" w14:paraId="6BC4303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F119C" w14:textId="77777777" w:rsidR="00A45242" w:rsidRPr="002E4ABB" w:rsidRDefault="00A45242"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 PBX em Nuvem</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36CFA"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B4D3"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BBD3"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57D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5597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661A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423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2568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605E"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E27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EECA"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8E40"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296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853C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38ADB"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D3EB"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8A87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41C72"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r>
      <w:tr w:rsidR="000A7013" w14:paraId="38C77FE9"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B3A1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Yammer Enterprise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FC1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D04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E190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27A2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42F5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9C1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46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CC04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8B0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AD44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26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FF32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0B6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34C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9350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6E4A9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D2C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A75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3165023"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82D62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5F4F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D4C7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C422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D8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F36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FFA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7657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D5D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64E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240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84AB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76A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151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114E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B62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3CD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6E6D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314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67A082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CEE6A"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Business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305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B563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6F55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41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6A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80B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0EA8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14A7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30E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D8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0A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01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803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44A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2D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68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035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E60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183B178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4CE"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ProPlus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EC53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84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A10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9F0A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F5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3718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F8B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CDA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9A5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27E2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7D8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546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77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1CD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AB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AD2A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F1C1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581A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31B1269"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2F45B"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Lockbox do Cliente do Office 365</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51E2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8E0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1E1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F8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193D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0A66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C58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EDC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F4E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5678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FD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19A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A4D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54F7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628B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214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828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53E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1F9DCA2D"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E072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Delve Analytics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663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CBE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086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585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EFF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DE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F4B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3A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A745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E28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999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8519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F597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6E5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CC7A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465E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272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E8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221BCD7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1D673" w14:textId="34B8B5F4"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 xml:space="preserve">Office 365 </w:t>
            </w:r>
            <w:r w:rsidR="00A45242">
              <w:rPr>
                <w:rFonts w:asciiTheme="majorHAnsi" w:hAnsiTheme="majorHAnsi"/>
                <w:sz w:val="16"/>
                <w:szCs w:val="16"/>
              </w:rPr>
              <w:t>Advanced eDiscovery</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CB2C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1E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2DD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994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408F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D7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59F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A46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424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60C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74D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88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90F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C4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56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5E8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0AF4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0E8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48EC2C6"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5BE59"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Power BI Pro</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8422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3A94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05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735B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580A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781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8EA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52C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669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9CB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163C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EBB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9D3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258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A01D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6AD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4C3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10D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A45242" w14:paraId="1C590CA8"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30876" w14:textId="77777777" w:rsidR="00A45242" w:rsidRPr="002E4ABB" w:rsidRDefault="00A45242"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Proteção Avançada contra Ameaças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86B3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CAD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179F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0F85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3BB8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E246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4EA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0F7DD"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D704"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2867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EB25D"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A04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C5C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DC4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9805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365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A6C04"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EA912"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r>
      <w:tr w:rsidR="000A7013" w14:paraId="4437B3CC"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738D6"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Microsoft Intune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C3F3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2C44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A0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BC9C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7A31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89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FC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8267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9B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FEA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C7E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C45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BB6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460F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290D8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71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F87D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B53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C0CEF84"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9787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Gerenciamento de Direitos do Azure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05C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D0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815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2D6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F2B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33D6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94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E844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D8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D3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4B0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0A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C1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46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42C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C30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23E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56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898E0DD"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D52D9"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Azure Active Directory Premium</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03C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ABE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62F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13B4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BC4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5A2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48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347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D60A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13A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533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6CC1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06D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8E0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38B5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423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56D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00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rsidRPr="00A45242" w14:paraId="22527CC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77DAA" w14:textId="77777777" w:rsidR="000A7013" w:rsidRPr="00A45242" w:rsidRDefault="000A7013" w:rsidP="00A45242">
            <w:pPr>
              <w:pStyle w:val="ProductList-Body"/>
              <w:tabs>
                <w:tab w:val="clear" w:pos="158"/>
                <w:tab w:val="left" w:pos="720"/>
              </w:tabs>
              <w:spacing w:line="256" w:lineRule="auto"/>
              <w:ind w:left="-108"/>
              <w:rPr>
                <w:rFonts w:asciiTheme="majorHAnsi" w:hAnsiTheme="majorHAnsi"/>
                <w:sz w:val="16"/>
                <w:szCs w:val="16"/>
                <w:lang w:val="en-US"/>
              </w:rPr>
            </w:pPr>
            <w:r w:rsidRPr="00A45242">
              <w:rPr>
                <w:rFonts w:asciiTheme="majorHAnsi" w:hAnsiTheme="majorHAnsi"/>
                <w:sz w:val="16"/>
                <w:szCs w:val="16"/>
                <w:lang w:val="en-US"/>
              </w:rPr>
              <w:t>Microsoft Dynamics Marketing Sales Collaboration</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CBFF7"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D656F"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93329"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C6B9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1C1A"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AFDA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6182"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857A"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7D9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D4B97"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BBDE"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0F9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7C275"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01F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ECCB"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0AF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F900"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3E0F"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r>
      <w:tr w:rsidR="000A7013" w14:paraId="7CDC11A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88872C"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6906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BA9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4B1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288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19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BE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81C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21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60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54E1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11C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B13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7D1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FBD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AC8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45A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BAAC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547A1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3C7532F"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D2874"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25B1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365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A271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975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2A8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E79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F57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311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B2F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6F85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B44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0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72F4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943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E3C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2C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A23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B646C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30E8E29" w14:textId="77777777" w:rsidTr="00A45242">
        <w:trPr>
          <w:trHeight w:val="288"/>
        </w:trPr>
        <w:tc>
          <w:tcPr>
            <w:tcW w:w="1843" w:type="dxa"/>
            <w:tcBorders>
              <w:top w:val="dashSmallGap" w:sz="4" w:space="0" w:color="BFBFBF" w:themeColor="background1" w:themeShade="BF"/>
              <w:left w:val="nil"/>
              <w:bottom w:val="nil"/>
              <w:right w:val="nil"/>
            </w:tcBorders>
            <w:noWrap/>
            <w:vAlign w:val="center"/>
            <w:hideMark/>
          </w:tcPr>
          <w:p w14:paraId="00CF0B2B"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1EC22F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0686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6A30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D901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1125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E11C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13E7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AC22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ACDC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89B1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7414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EA2F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CF85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404A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270240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23CE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BEA4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FC3BBF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bl>
    <w:p w14:paraId="60705A70" w14:textId="77777777" w:rsidR="000A7013" w:rsidRPr="007C2D9C" w:rsidRDefault="000A7013" w:rsidP="000A7013">
      <w:pPr>
        <w:pStyle w:val="ProductList-Body"/>
        <w:spacing w:before="60"/>
        <w:rPr>
          <w:i/>
          <w:sz w:val="16"/>
          <w:szCs w:val="16"/>
        </w:rPr>
      </w:pPr>
      <w:r w:rsidRPr="007C2D9C">
        <w:rPr>
          <w:i/>
          <w:sz w:val="16"/>
          <w:szCs w:val="16"/>
          <w:vertAlign w:val="superscript"/>
        </w:rPr>
        <w:t>1</w:t>
      </w:r>
      <w:r w:rsidRPr="007C2D9C">
        <w:rPr>
          <w:i/>
          <w:sz w:val="16"/>
          <w:szCs w:val="16"/>
        </w:rPr>
        <w:t xml:space="preserve"> SLs de Pacotes Complementares que incluem “sem ProPlus” no título não incluem direitos ao Office 365 ProPlus.</w:t>
      </w:r>
    </w:p>
    <w:p w14:paraId="514A6696" w14:textId="77777777" w:rsidR="000A7013" w:rsidRPr="007C2D9C" w:rsidRDefault="000A7013" w:rsidP="000A7013">
      <w:pPr>
        <w:pStyle w:val="ProductList-Body"/>
        <w:rPr>
          <w:rStyle w:val="Hyperlink"/>
          <w:i/>
          <w:sz w:val="16"/>
          <w:szCs w:val="16"/>
        </w:rPr>
      </w:pPr>
      <w:r w:rsidRPr="007C2D9C">
        <w:rPr>
          <w:i/>
          <w:sz w:val="16"/>
          <w:szCs w:val="16"/>
          <w:vertAlign w:val="superscript"/>
        </w:rPr>
        <w:t>2</w:t>
      </w:r>
      <w:r w:rsidRPr="007C2D9C">
        <w:rPr>
          <w:i/>
          <w:sz w:val="16"/>
          <w:szCs w:val="16"/>
        </w:rPr>
        <w:t xml:space="preserve"> Além dos Serviços Online identificados acima, o Pacote de Nuvem Corporativa atende ao requisito de SL para Windows SA por Usuário, conforme descrito nos Termos do Produto. Os Termos do Produto estão localizados no site </w:t>
      </w:r>
      <w:hyperlink r:id="rId55" w:history="1">
        <w:r w:rsidRPr="007C2D9C">
          <w:rPr>
            <w:rStyle w:val="Hyperlink"/>
            <w:i/>
            <w:sz w:val="16"/>
            <w:szCs w:val="16"/>
          </w:rPr>
          <w:t>http://go.microsoft.com/?linkid=9839207</w:t>
        </w:r>
      </w:hyperlink>
      <w:r w:rsidRPr="007C2D9C">
        <w:rPr>
          <w:i/>
          <w:sz w:val="16"/>
          <w:szCs w:val="16"/>
        </w:rPr>
        <w:t>.</w:t>
      </w:r>
    </w:p>
    <w:p w14:paraId="2E4E688D" w14:textId="77777777" w:rsidR="000A7013" w:rsidRPr="007C2D9C" w:rsidRDefault="000A7013" w:rsidP="000A7013">
      <w:pPr>
        <w:pStyle w:val="ProductList-Body"/>
        <w:rPr>
          <w:i/>
          <w:sz w:val="16"/>
          <w:szCs w:val="16"/>
        </w:rPr>
      </w:pPr>
      <w:r w:rsidRPr="007C2D9C">
        <w:rPr>
          <w:i/>
          <w:sz w:val="16"/>
          <w:szCs w:val="16"/>
          <w:vertAlign w:val="superscript"/>
        </w:rPr>
        <w:t>3</w:t>
      </w:r>
      <w:r w:rsidRPr="007C2D9C">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p>
    <w:p w14:paraId="4AD62E4C" w14:textId="77777777" w:rsidR="00A94DA8" w:rsidRPr="000772BE" w:rsidRDefault="00A062A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161384"/>
      <w:r>
        <w:lastRenderedPageBreak/>
        <w:t>Anexo 3 – As Cláusulas Contratuais Padrão (Processadores)</w:t>
      </w:r>
      <w:bookmarkEnd w:id="125"/>
      <w:bookmarkEnd w:id="126"/>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77777777" w:rsidR="00E83159" w:rsidRPr="00690C65" w:rsidRDefault="00E83159" w:rsidP="00E83159">
      <w:pPr>
        <w:pStyle w:val="ProductList-Body"/>
        <w:spacing w:after="120"/>
      </w:pPr>
      <w:r>
        <w:rPr>
          <w:b/>
        </w:rPr>
        <w:t>Titulares dos dados</w:t>
      </w:r>
      <w:r w:rsidRPr="00D253CB">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984F12" w14:textId="77777777" w:rsidR="00A062AB" w:rsidRDefault="00A062AB" w:rsidP="009A573F">
      <w:pPr>
        <w:spacing w:after="0" w:line="240" w:lineRule="auto"/>
      </w:pPr>
      <w:r>
        <w:separator/>
      </w:r>
    </w:p>
  </w:endnote>
  <w:endnote w:type="continuationSeparator" w:id="0">
    <w:p w14:paraId="15870B0D" w14:textId="77777777" w:rsidR="00A062AB" w:rsidRDefault="00A062AB" w:rsidP="009A573F">
      <w:pPr>
        <w:spacing w:after="0" w:line="240" w:lineRule="auto"/>
      </w:pPr>
      <w:r>
        <w:continuationSeparator/>
      </w:r>
    </w:p>
  </w:endnote>
  <w:endnote w:type="continuationNotice" w:id="1">
    <w:p w14:paraId="69EF75AE" w14:textId="77777777" w:rsidR="00A062AB" w:rsidRDefault="00A062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1374FB" w14:textId="77777777" w:rsidR="005F2103" w:rsidRDefault="005F21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5242" w:rsidRDefault="00A452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5242" w:rsidRPr="00591643" w:rsidRDefault="00A452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45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45242" w:rsidRPr="00C76DF3" w:rsidRDefault="00A062AB" w:rsidP="005C51A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45242" w:rsidRPr="00C76DF3" w:rsidRDefault="00A45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45242" w:rsidRPr="00C76DF3" w:rsidRDefault="00A062AB" w:rsidP="005C51A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45242" w:rsidRPr="00C76DF3" w:rsidRDefault="00A45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45242" w:rsidRPr="00C76DF3" w:rsidRDefault="00A062AB" w:rsidP="005C51A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45242" w:rsidRPr="00C76DF3" w:rsidRDefault="00A45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45242" w:rsidRPr="00C76DF3" w:rsidRDefault="00A062AB" w:rsidP="005C51A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45242" w:rsidRPr="00C76DF3" w:rsidRDefault="00A062AB" w:rsidP="005C51A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45242" w:rsidRPr="00C76DF3" w:rsidRDefault="00A062AB" w:rsidP="005C51A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E537610" w14:textId="77777777" w:rsidR="00A45242" w:rsidRPr="00591643" w:rsidRDefault="00A452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4DFCB02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61C017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25D77E20"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36FE9FF5"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DC67358" w14:textId="77777777" w:rsidR="00A45242" w:rsidRPr="00D837BB" w:rsidRDefault="00A45242"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A45242" w:rsidRPr="00C76DF3" w:rsidRDefault="00A062AB"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A45242" w:rsidRPr="00C76DF3" w:rsidRDefault="00A062AB"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A45242" w:rsidRPr="00C76DF3" w:rsidRDefault="00A062AB"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A45242" w:rsidRPr="00C76DF3" w:rsidRDefault="00A062AB"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A45242" w:rsidRPr="00C76DF3" w:rsidRDefault="00A062AB"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A45242" w:rsidRPr="00C76DF3" w:rsidRDefault="00A062AB"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698FA1D" w14:textId="77777777" w:rsidR="00A45242" w:rsidRPr="00D837BB" w:rsidRDefault="00A45242"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84EE93A"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078215E4"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E2C2A9C"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A45242" w:rsidRPr="00C76DF3" w:rsidRDefault="00A062AB"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A45242" w:rsidRPr="00C76DF3" w:rsidRDefault="00A062AB"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A45242" w:rsidRPr="00C76DF3" w:rsidRDefault="00A062AB"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A45242" w:rsidRPr="00C76DF3" w:rsidRDefault="00A062AB"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A45242" w:rsidRPr="00C76DF3" w:rsidRDefault="00A062AB"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A45242" w:rsidRPr="00C76DF3" w:rsidRDefault="00A062AB"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4FDF2C6" w14:textId="77777777" w:rsidR="00A45242" w:rsidRPr="00AC26A9" w:rsidRDefault="00A45242" w:rsidP="00AC26A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A45242" w:rsidRPr="00C76DF3" w:rsidRDefault="00A062AB"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A45242" w:rsidRPr="00C76DF3" w:rsidRDefault="00A062AB"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A45242" w:rsidRPr="00C76DF3" w:rsidRDefault="00A062AB"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A45242" w:rsidRPr="00C76DF3" w:rsidRDefault="00A062AB"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A45242" w:rsidRPr="00C76DF3" w:rsidRDefault="00A062AB"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A45242" w:rsidRPr="00C76DF3" w:rsidRDefault="00A062AB"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D36BB0B"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7423B0" w14:textId="77777777" w:rsidR="00A062AB" w:rsidRDefault="00A062AB" w:rsidP="009A573F">
      <w:pPr>
        <w:spacing w:after="0" w:line="240" w:lineRule="auto"/>
      </w:pPr>
      <w:r>
        <w:separator/>
      </w:r>
    </w:p>
  </w:footnote>
  <w:footnote w:type="continuationSeparator" w:id="0">
    <w:p w14:paraId="4EEC112D" w14:textId="77777777" w:rsidR="00A062AB" w:rsidRDefault="00A062AB" w:rsidP="009A573F">
      <w:pPr>
        <w:spacing w:after="0" w:line="240" w:lineRule="auto"/>
      </w:pPr>
      <w:r>
        <w:continuationSeparator/>
      </w:r>
    </w:p>
  </w:footnote>
  <w:footnote w:type="continuationNotice" w:id="1">
    <w:p w14:paraId="492FAE08" w14:textId="77777777" w:rsidR="00A062AB" w:rsidRDefault="00A062A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2EAE84" w14:textId="77777777" w:rsidR="005F2103" w:rsidRDefault="005F210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5744D" w14:textId="77777777" w:rsidR="005F2103" w:rsidRDefault="005F210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5242" w:rsidRPr="004D27A6" w:rsidRDefault="00A45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C2870CF" w:rsidR="00A45242" w:rsidRPr="00171B2E" w:rsidRDefault="00A45242" w:rsidP="00E443F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de Serviços Online de Licenciamento por Volume da Microsoft (Português do Brasil, janeiro de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F2103">
          <w:rPr>
            <w:noProof/>
            <w:color w:val="404040" w:themeColor="text1" w:themeTint="BF"/>
            <w:sz w:val="16"/>
            <w:szCs w:val="16"/>
          </w:rPr>
          <w:t>20</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A60811" w:rsidR="00A45242" w:rsidRPr="004D27A6" w:rsidRDefault="00A45242" w:rsidP="00E443FA">
        <w:pPr>
          <w:pStyle w:val="ProductList-Body"/>
          <w:tabs>
            <w:tab w:val="right" w:pos="10800"/>
          </w:tabs>
          <w:spacing w:before="20" w:after="20"/>
          <w:rPr>
            <w:color w:val="404040" w:themeColor="text1" w:themeTint="BF"/>
            <w:sz w:val="16"/>
            <w:szCs w:val="16"/>
          </w:rPr>
        </w:pPr>
        <w:r>
          <w:rPr>
            <w:color w:val="404040" w:themeColor="text1" w:themeTint="BF"/>
            <w:sz w:val="16"/>
            <w:szCs w:val="16"/>
          </w:rPr>
          <w:t>Termos de Serviços Online de Licenciamento por Volume da Microsoft (Português do Brasil, janeiro de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F2103">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8CLZ4j0TrJrEy7wUYCcubAcVqBb85rq+4QvKEbCPUvsvpUDILok4DyXhXX0bwVx4yA3iqLsxFxgnyWjpXPBMjA==" w:salt="AJ2N3W49FbKdAJATrmQs2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63D6"/>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2103"/>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2AB"/>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footer" Target="footer13.xm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270D1E-1FF0-429B-9B2D-3D4E6DFBB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19260</Words>
  <Characters>109784</Characters>
  <Application>Microsoft Office Word</Application>
  <DocSecurity>0</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2015-12-24T06:16:00Z</dcterms:created>
  <dcterms:modified xsi:type="dcterms:W3CDTF">2015-12-24T06:16:00Z</dcterms:modified>
</cp:coreProperties>
</file>